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C2A" w:rsidRDefault="007D6316" w:rsidP="007D6316">
      <w:pPr>
        <w:spacing w:after="0" w:line="240" w:lineRule="auto"/>
        <w:ind w:left="4423" w:hanging="4423"/>
        <w:rPr>
          <w:b/>
          <w:szCs w:val="24"/>
        </w:rPr>
      </w:pPr>
      <w:r w:rsidRPr="00A67165">
        <w:rPr>
          <w:b/>
          <w:color w:val="0070C0"/>
          <w:szCs w:val="24"/>
        </w:rPr>
        <w:t>ОО (регион, город, поселок и др.):</w:t>
      </w:r>
      <w:r w:rsidR="006B2C2A">
        <w:rPr>
          <w:b/>
          <w:color w:val="0070C0"/>
          <w:szCs w:val="24"/>
        </w:rPr>
        <w:t xml:space="preserve"> </w:t>
      </w:r>
      <w:r w:rsidR="006B2C2A">
        <w:rPr>
          <w:b/>
          <w:szCs w:val="24"/>
        </w:rPr>
        <w:t>г. Нижний Новгород</w:t>
      </w:r>
    </w:p>
    <w:p w:rsidR="002C77D0" w:rsidRDefault="007D6316" w:rsidP="007D6316">
      <w:pPr>
        <w:spacing w:after="0" w:line="240" w:lineRule="auto"/>
        <w:ind w:left="4423" w:hanging="4423"/>
        <w:rPr>
          <w:b/>
          <w:szCs w:val="24"/>
        </w:rPr>
      </w:pPr>
      <w:r w:rsidRPr="00A67165">
        <w:rPr>
          <w:b/>
          <w:color w:val="0070C0"/>
          <w:szCs w:val="24"/>
        </w:rPr>
        <w:t>Наименование ОО</w:t>
      </w:r>
      <w:r w:rsidR="002C77D0">
        <w:rPr>
          <w:b/>
          <w:szCs w:val="24"/>
        </w:rPr>
        <w:t xml:space="preserve"> МАОУ «Лицей № 36»</w:t>
      </w:r>
    </w:p>
    <w:p w:rsidR="002C77D0" w:rsidRPr="002C77D0" w:rsidRDefault="007D6316" w:rsidP="007D6316">
      <w:pPr>
        <w:spacing w:after="0" w:line="240" w:lineRule="auto"/>
        <w:ind w:left="4423" w:hanging="4423"/>
        <w:rPr>
          <w:b/>
          <w:szCs w:val="24"/>
        </w:rPr>
      </w:pPr>
      <w:r w:rsidRPr="00A67165">
        <w:rPr>
          <w:b/>
          <w:color w:val="0070C0"/>
          <w:szCs w:val="24"/>
        </w:rPr>
        <w:t>И.О. директора ОО:</w:t>
      </w:r>
      <w:r w:rsidR="002C77D0">
        <w:rPr>
          <w:b/>
          <w:color w:val="0070C0"/>
          <w:szCs w:val="24"/>
        </w:rPr>
        <w:t xml:space="preserve"> </w:t>
      </w:r>
      <w:r w:rsidR="002C77D0" w:rsidRPr="002C77D0">
        <w:rPr>
          <w:b/>
          <w:szCs w:val="24"/>
        </w:rPr>
        <w:t>Авербух Леонид Семенович</w:t>
      </w:r>
    </w:p>
    <w:p w:rsidR="002C77D0" w:rsidRDefault="007D6316" w:rsidP="007D6316">
      <w:pPr>
        <w:spacing w:after="0" w:line="240" w:lineRule="auto"/>
        <w:ind w:left="4423" w:hanging="4423"/>
        <w:rPr>
          <w:b/>
          <w:color w:val="0070C0"/>
          <w:szCs w:val="24"/>
        </w:rPr>
      </w:pPr>
      <w:r w:rsidRPr="00A67165">
        <w:rPr>
          <w:b/>
          <w:color w:val="0070C0"/>
          <w:szCs w:val="24"/>
        </w:rPr>
        <w:t>Ф.И.О. ответственного за инновационную деятельность в ОО:</w:t>
      </w:r>
      <w:r w:rsidR="002C77D0">
        <w:rPr>
          <w:b/>
          <w:color w:val="0070C0"/>
          <w:szCs w:val="24"/>
        </w:rPr>
        <w:t xml:space="preserve"> </w:t>
      </w:r>
    </w:p>
    <w:p w:rsidR="002C77D0" w:rsidRDefault="002C77D0" w:rsidP="007D6316">
      <w:pPr>
        <w:spacing w:after="0" w:line="240" w:lineRule="auto"/>
        <w:ind w:left="4423" w:hanging="4423"/>
        <w:rPr>
          <w:b/>
          <w:szCs w:val="24"/>
        </w:rPr>
      </w:pPr>
      <w:r w:rsidRPr="002C77D0">
        <w:rPr>
          <w:b/>
          <w:szCs w:val="24"/>
        </w:rPr>
        <w:t>Ваганова Людмила Степановна</w:t>
      </w:r>
    </w:p>
    <w:p w:rsidR="002C77D0" w:rsidRDefault="007D6316" w:rsidP="007D6316">
      <w:pPr>
        <w:spacing w:after="0" w:line="240" w:lineRule="auto"/>
        <w:ind w:left="4423" w:hanging="4423"/>
        <w:rPr>
          <w:b/>
          <w:color w:val="0070C0"/>
          <w:szCs w:val="24"/>
        </w:rPr>
      </w:pPr>
      <w:r w:rsidRPr="00A67165">
        <w:rPr>
          <w:b/>
          <w:color w:val="0070C0"/>
          <w:szCs w:val="24"/>
        </w:rPr>
        <w:t>Ф.И.О. консультанта:</w:t>
      </w:r>
      <w:r w:rsidR="00F4143F">
        <w:rPr>
          <w:b/>
          <w:color w:val="0070C0"/>
          <w:szCs w:val="24"/>
        </w:rPr>
        <w:t>_________________________</w:t>
      </w:r>
    </w:p>
    <w:p w:rsidR="007D6316" w:rsidRPr="00A67165" w:rsidRDefault="007D6316" w:rsidP="007D6316">
      <w:pPr>
        <w:spacing w:after="0" w:line="240" w:lineRule="auto"/>
        <w:ind w:left="4423" w:hanging="4423"/>
        <w:rPr>
          <w:b/>
          <w:szCs w:val="24"/>
        </w:rPr>
      </w:pPr>
      <w:r w:rsidRPr="00A67165">
        <w:rPr>
          <w:b/>
          <w:color w:val="0070C0"/>
          <w:szCs w:val="24"/>
        </w:rPr>
        <w:t>Ф.И.О. педагога:</w:t>
      </w:r>
      <w:r w:rsidR="002C77D0">
        <w:rPr>
          <w:b/>
          <w:color w:val="0070C0"/>
          <w:szCs w:val="24"/>
        </w:rPr>
        <w:t xml:space="preserve"> </w:t>
      </w:r>
      <w:r w:rsidR="001F796F">
        <w:rPr>
          <w:b/>
          <w:szCs w:val="24"/>
        </w:rPr>
        <w:t>Обало</w:t>
      </w:r>
      <w:r w:rsidR="002C77D0" w:rsidRPr="002C77D0">
        <w:rPr>
          <w:b/>
          <w:szCs w:val="24"/>
        </w:rPr>
        <w:t xml:space="preserve">ва </w:t>
      </w:r>
      <w:r w:rsidR="001F796F">
        <w:rPr>
          <w:b/>
          <w:szCs w:val="24"/>
        </w:rPr>
        <w:t>Елена Иван</w:t>
      </w:r>
      <w:r w:rsidR="002C77D0" w:rsidRPr="002C77D0">
        <w:rPr>
          <w:b/>
          <w:szCs w:val="24"/>
        </w:rPr>
        <w:t>овна</w:t>
      </w:r>
    </w:p>
    <w:p w:rsidR="009304CA" w:rsidRPr="00A67165" w:rsidRDefault="009304CA" w:rsidP="009304CA">
      <w:pPr>
        <w:spacing w:after="0" w:line="240" w:lineRule="auto"/>
        <w:ind w:left="4423" w:hanging="4423"/>
        <w:rPr>
          <w:b/>
          <w:szCs w:val="24"/>
        </w:rPr>
      </w:pPr>
      <w:r>
        <w:rPr>
          <w:b/>
          <w:color w:val="0070C0"/>
          <w:szCs w:val="24"/>
        </w:rPr>
        <w:t>Электронный адрес педагога:</w:t>
      </w:r>
      <w:r w:rsidR="002C77D0" w:rsidRPr="002C77D0">
        <w:rPr>
          <w:b/>
          <w:color w:val="0070C0"/>
          <w:szCs w:val="24"/>
        </w:rPr>
        <w:t xml:space="preserve"> </w:t>
      </w:r>
      <w:r w:rsidR="001F796F">
        <w:rPr>
          <w:b/>
          <w:szCs w:val="24"/>
          <w:lang w:val="en-US"/>
        </w:rPr>
        <w:t>books</w:t>
      </w:r>
      <w:r w:rsidR="001F796F" w:rsidRPr="001F796F">
        <w:rPr>
          <w:b/>
          <w:szCs w:val="24"/>
        </w:rPr>
        <w:t>1976</w:t>
      </w:r>
      <w:r w:rsidR="002C77D0" w:rsidRPr="002C77D0">
        <w:rPr>
          <w:b/>
          <w:szCs w:val="24"/>
        </w:rPr>
        <w:t>@</w:t>
      </w:r>
      <w:r w:rsidR="001F796F">
        <w:rPr>
          <w:b/>
          <w:szCs w:val="24"/>
          <w:lang w:val="en-US"/>
        </w:rPr>
        <w:t>yandex</w:t>
      </w:r>
      <w:r w:rsidR="002C77D0" w:rsidRPr="002C77D0">
        <w:rPr>
          <w:b/>
          <w:szCs w:val="24"/>
        </w:rPr>
        <w:t>.</w:t>
      </w:r>
      <w:r w:rsidR="002C77D0" w:rsidRPr="002C77D0">
        <w:rPr>
          <w:b/>
          <w:szCs w:val="24"/>
          <w:lang w:val="en-US"/>
        </w:rPr>
        <w:t>ru</w:t>
      </w:r>
    </w:p>
    <w:p w:rsidR="007D6316" w:rsidRPr="002C77D0" w:rsidRDefault="007D6316" w:rsidP="007D6316">
      <w:pPr>
        <w:spacing w:after="0" w:line="240" w:lineRule="auto"/>
        <w:jc w:val="both"/>
        <w:rPr>
          <w:b/>
          <w:szCs w:val="24"/>
        </w:rPr>
      </w:pPr>
      <w:r w:rsidRPr="00A67165">
        <w:rPr>
          <w:b/>
          <w:color w:val="0070C0"/>
          <w:szCs w:val="24"/>
        </w:rPr>
        <w:t>Номинация:</w:t>
      </w:r>
      <w:r w:rsidR="002C77D0">
        <w:rPr>
          <w:b/>
          <w:color w:val="0070C0"/>
          <w:szCs w:val="24"/>
        </w:rPr>
        <w:t xml:space="preserve"> </w:t>
      </w:r>
      <w:r w:rsidR="002C77D0" w:rsidRPr="002C77D0">
        <w:rPr>
          <w:b/>
          <w:szCs w:val="24"/>
        </w:rPr>
        <w:t>«Сценарий урока математики в ТДМ с использованием электронных средств обучения»</w:t>
      </w:r>
    </w:p>
    <w:p w:rsidR="007D6316" w:rsidRDefault="007D6316" w:rsidP="007D6316">
      <w:pPr>
        <w:spacing w:after="0" w:line="240" w:lineRule="auto"/>
        <w:jc w:val="both"/>
        <w:rPr>
          <w:b/>
          <w:szCs w:val="24"/>
        </w:rPr>
      </w:pPr>
      <w:r w:rsidRPr="00A67165">
        <w:rPr>
          <w:b/>
          <w:color w:val="0070C0"/>
          <w:szCs w:val="24"/>
        </w:rPr>
        <w:t>Предмет:</w:t>
      </w:r>
      <w:r w:rsidR="002C77D0">
        <w:rPr>
          <w:b/>
          <w:szCs w:val="24"/>
        </w:rPr>
        <w:t xml:space="preserve"> математика</w:t>
      </w:r>
    </w:p>
    <w:p w:rsidR="006D7D3A" w:rsidRDefault="007D6316" w:rsidP="007D6316">
      <w:pPr>
        <w:spacing w:after="0" w:line="240" w:lineRule="auto"/>
        <w:jc w:val="both"/>
        <w:rPr>
          <w:b/>
          <w:szCs w:val="24"/>
        </w:rPr>
      </w:pPr>
      <w:r w:rsidRPr="005A2DAA">
        <w:rPr>
          <w:b/>
          <w:color w:val="0066FF"/>
          <w:szCs w:val="24"/>
        </w:rPr>
        <w:t>Тип урока</w:t>
      </w:r>
      <w:r>
        <w:rPr>
          <w:b/>
          <w:szCs w:val="24"/>
        </w:rPr>
        <w:t>*</w:t>
      </w:r>
      <w:r w:rsidR="006D7D3A">
        <w:rPr>
          <w:b/>
          <w:szCs w:val="24"/>
        </w:rPr>
        <w:t xml:space="preserve"> «Открытие» новых знаний</w:t>
      </w:r>
    </w:p>
    <w:p w:rsidR="007D6316" w:rsidRPr="00A67165" w:rsidRDefault="007D6316" w:rsidP="007D6316">
      <w:pPr>
        <w:spacing w:after="0" w:line="240" w:lineRule="auto"/>
        <w:jc w:val="both"/>
        <w:rPr>
          <w:b/>
          <w:szCs w:val="24"/>
        </w:rPr>
      </w:pPr>
      <w:r w:rsidRPr="00A67165">
        <w:rPr>
          <w:b/>
          <w:color w:val="0070C0"/>
          <w:szCs w:val="24"/>
        </w:rPr>
        <w:t>Класс/курс:</w:t>
      </w:r>
      <w:r w:rsidR="006D7D3A">
        <w:rPr>
          <w:b/>
          <w:color w:val="0070C0"/>
          <w:szCs w:val="24"/>
        </w:rPr>
        <w:t xml:space="preserve"> </w:t>
      </w:r>
      <w:r w:rsidR="00C13927">
        <w:rPr>
          <w:b/>
          <w:szCs w:val="24"/>
        </w:rPr>
        <w:t>2</w:t>
      </w:r>
      <w:r w:rsidR="006D7D3A" w:rsidRPr="006D7D3A">
        <w:rPr>
          <w:b/>
          <w:szCs w:val="24"/>
        </w:rPr>
        <w:t xml:space="preserve"> класс</w:t>
      </w:r>
    </w:p>
    <w:p w:rsidR="006D7D3A" w:rsidRPr="006D7D3A" w:rsidRDefault="007D6316" w:rsidP="007D6316">
      <w:pPr>
        <w:spacing w:after="0" w:line="240" w:lineRule="auto"/>
        <w:jc w:val="both"/>
        <w:rPr>
          <w:b/>
          <w:szCs w:val="24"/>
        </w:rPr>
      </w:pPr>
      <w:r w:rsidRPr="00A67165">
        <w:rPr>
          <w:b/>
          <w:color w:val="0070C0"/>
          <w:szCs w:val="24"/>
        </w:rPr>
        <w:t>Тема:</w:t>
      </w:r>
      <w:r w:rsidR="006D7D3A">
        <w:rPr>
          <w:b/>
          <w:color w:val="0070C0"/>
          <w:szCs w:val="24"/>
        </w:rPr>
        <w:t xml:space="preserve"> </w:t>
      </w:r>
      <w:r w:rsidR="00C13927">
        <w:rPr>
          <w:b/>
          <w:szCs w:val="24"/>
        </w:rPr>
        <w:t>Таблица умножения на 7</w:t>
      </w:r>
    </w:p>
    <w:p w:rsidR="006D7D3A" w:rsidRDefault="007D6316" w:rsidP="007D6316">
      <w:pPr>
        <w:spacing w:after="0" w:line="240" w:lineRule="auto"/>
        <w:jc w:val="both"/>
        <w:rPr>
          <w:b/>
          <w:color w:val="0070C0"/>
          <w:szCs w:val="24"/>
        </w:rPr>
      </w:pPr>
      <w:r w:rsidRPr="00A67165">
        <w:rPr>
          <w:b/>
          <w:color w:val="0070C0"/>
          <w:szCs w:val="24"/>
        </w:rPr>
        <w:t>Основные цели:</w:t>
      </w:r>
    </w:p>
    <w:p w:rsidR="006D7D3A" w:rsidRDefault="006D7D3A" w:rsidP="007D6316">
      <w:pPr>
        <w:spacing w:after="0" w:line="240" w:lineRule="auto"/>
        <w:jc w:val="both"/>
        <w:rPr>
          <w:b/>
          <w:i/>
          <w:szCs w:val="24"/>
        </w:rPr>
      </w:pPr>
      <w:r w:rsidRPr="006D7D3A">
        <w:rPr>
          <w:b/>
          <w:i/>
          <w:szCs w:val="24"/>
        </w:rPr>
        <w:t>Предметные:</w:t>
      </w:r>
      <w:r>
        <w:rPr>
          <w:b/>
          <w:i/>
          <w:szCs w:val="24"/>
        </w:rPr>
        <w:t xml:space="preserve"> </w:t>
      </w:r>
    </w:p>
    <w:p w:rsidR="00733524" w:rsidRPr="00DE72C1" w:rsidRDefault="006D7D3A" w:rsidP="00733524">
      <w:pPr>
        <w:spacing w:after="0" w:line="240" w:lineRule="auto"/>
        <w:jc w:val="both"/>
        <w:rPr>
          <w:szCs w:val="24"/>
        </w:rPr>
      </w:pPr>
      <w:r w:rsidRPr="00DE72C1">
        <w:rPr>
          <w:szCs w:val="24"/>
        </w:rPr>
        <w:t xml:space="preserve">1) В совместной деятельности с учащимися «открыть» </w:t>
      </w:r>
      <w:r w:rsidR="00C13927">
        <w:rPr>
          <w:szCs w:val="24"/>
        </w:rPr>
        <w:t>случаи умножения и деления на 7</w:t>
      </w:r>
    </w:p>
    <w:p w:rsidR="00733524" w:rsidRPr="00DE72C1" w:rsidRDefault="00733524" w:rsidP="00733524">
      <w:pPr>
        <w:spacing w:after="0" w:line="240" w:lineRule="auto"/>
        <w:jc w:val="both"/>
        <w:rPr>
          <w:szCs w:val="24"/>
        </w:rPr>
      </w:pPr>
      <w:r w:rsidRPr="00DE72C1">
        <w:rPr>
          <w:szCs w:val="24"/>
        </w:rPr>
        <w:t xml:space="preserve">2) Формировать навык </w:t>
      </w:r>
      <w:r w:rsidR="00C13927">
        <w:rPr>
          <w:szCs w:val="24"/>
        </w:rPr>
        <w:t>табличного умножения и деления</w:t>
      </w:r>
      <w:r w:rsidR="00247817">
        <w:rPr>
          <w:szCs w:val="24"/>
        </w:rPr>
        <w:t>.</w:t>
      </w:r>
    </w:p>
    <w:p w:rsidR="00733524" w:rsidRDefault="00733524" w:rsidP="00733524">
      <w:pPr>
        <w:spacing w:after="0" w:line="240" w:lineRule="auto"/>
        <w:jc w:val="both"/>
        <w:rPr>
          <w:b/>
          <w:i/>
          <w:szCs w:val="24"/>
        </w:rPr>
      </w:pPr>
      <w:r>
        <w:rPr>
          <w:b/>
          <w:i/>
          <w:szCs w:val="24"/>
        </w:rPr>
        <w:t>Метапредметные:</w:t>
      </w:r>
    </w:p>
    <w:p w:rsidR="00733524" w:rsidRDefault="00733524" w:rsidP="00733524">
      <w:pPr>
        <w:tabs>
          <w:tab w:val="left" w:pos="0"/>
        </w:tabs>
        <w:spacing w:after="0" w:line="240" w:lineRule="auto"/>
        <w:rPr>
          <w:szCs w:val="24"/>
          <w:lang w:eastAsia="ru-RU"/>
        </w:rPr>
      </w:pPr>
      <w:r>
        <w:rPr>
          <w:szCs w:val="24"/>
          <w:lang w:eastAsia="ru-RU"/>
        </w:rPr>
        <w:t>1) Тренировать умение фиксировать затруднение, выявлять причину затруднения, умение применять план выхода из затруднения.</w:t>
      </w:r>
    </w:p>
    <w:p w:rsidR="00733524" w:rsidRDefault="00733524" w:rsidP="00733524">
      <w:pPr>
        <w:tabs>
          <w:tab w:val="left" w:pos="0"/>
        </w:tabs>
        <w:spacing w:after="0" w:line="240" w:lineRule="auto"/>
        <w:rPr>
          <w:szCs w:val="24"/>
          <w:lang w:eastAsia="ru-RU"/>
        </w:rPr>
      </w:pPr>
      <w:r>
        <w:rPr>
          <w:szCs w:val="24"/>
          <w:lang w:eastAsia="ru-RU"/>
        </w:rPr>
        <w:t xml:space="preserve">2) Развивать </w:t>
      </w:r>
      <w:r>
        <w:rPr>
          <w:bCs/>
          <w:szCs w:val="24"/>
          <w:lang w:eastAsia="ru-RU"/>
        </w:rPr>
        <w:t>мыслительные операции, необходимые на этапе проектирования:</w:t>
      </w:r>
      <w:r>
        <w:rPr>
          <w:b/>
          <w:bCs/>
          <w:szCs w:val="24"/>
          <w:lang w:eastAsia="ru-RU"/>
        </w:rPr>
        <w:t xml:space="preserve"> </w:t>
      </w:r>
      <w:r>
        <w:rPr>
          <w:bCs/>
          <w:szCs w:val="24"/>
          <w:lang w:eastAsia="ru-RU"/>
        </w:rPr>
        <w:t>анализ, синтез</w:t>
      </w:r>
      <w:r>
        <w:rPr>
          <w:szCs w:val="24"/>
          <w:lang w:eastAsia="ru-RU"/>
        </w:rPr>
        <w:t>, сравнение, обобщение.</w:t>
      </w:r>
    </w:p>
    <w:p w:rsidR="00733524" w:rsidRDefault="00733524" w:rsidP="00733524">
      <w:pPr>
        <w:tabs>
          <w:tab w:val="left" w:pos="0"/>
        </w:tabs>
        <w:spacing w:after="0" w:line="240" w:lineRule="auto"/>
        <w:rPr>
          <w:szCs w:val="24"/>
          <w:lang w:eastAsia="ru-RU"/>
        </w:rPr>
      </w:pPr>
      <w:r>
        <w:rPr>
          <w:szCs w:val="24"/>
          <w:lang w:eastAsia="ru-RU"/>
        </w:rPr>
        <w:t xml:space="preserve">3) Развивать навыки самоконтроля, </w:t>
      </w:r>
      <w:r w:rsidR="00DE72C1">
        <w:rPr>
          <w:szCs w:val="24"/>
          <w:lang w:eastAsia="ru-RU"/>
        </w:rPr>
        <w:t xml:space="preserve">самооценки, </w:t>
      </w:r>
      <w:r>
        <w:rPr>
          <w:szCs w:val="24"/>
          <w:lang w:eastAsia="ru-RU"/>
        </w:rPr>
        <w:t>планирования деятельности</w:t>
      </w:r>
      <w:r w:rsidR="00247817">
        <w:rPr>
          <w:szCs w:val="24"/>
          <w:lang w:eastAsia="ru-RU"/>
        </w:rPr>
        <w:t>.</w:t>
      </w:r>
    </w:p>
    <w:p w:rsidR="00733524" w:rsidRDefault="00733524" w:rsidP="00733524">
      <w:pPr>
        <w:tabs>
          <w:tab w:val="left" w:pos="0"/>
        </w:tabs>
        <w:spacing w:after="0" w:line="240" w:lineRule="auto"/>
        <w:rPr>
          <w:b/>
          <w:i/>
          <w:szCs w:val="24"/>
        </w:rPr>
      </w:pPr>
      <w:r>
        <w:rPr>
          <w:szCs w:val="24"/>
          <w:lang w:eastAsia="ru-RU"/>
        </w:rPr>
        <w:t>3) Совершенствовать умение сотрудничать</w:t>
      </w:r>
      <w:r w:rsidR="0094535A">
        <w:rPr>
          <w:szCs w:val="24"/>
          <w:lang w:eastAsia="ru-RU"/>
        </w:rPr>
        <w:t xml:space="preserve"> при работе в паре</w:t>
      </w:r>
      <w:r w:rsidR="00247817">
        <w:rPr>
          <w:szCs w:val="24"/>
          <w:lang w:eastAsia="ru-RU"/>
        </w:rPr>
        <w:t>.</w:t>
      </w:r>
    </w:p>
    <w:p w:rsidR="00733524" w:rsidRDefault="007D6316" w:rsidP="00733524">
      <w:pPr>
        <w:spacing w:after="0" w:line="240" w:lineRule="auto"/>
        <w:jc w:val="both"/>
        <w:rPr>
          <w:b/>
          <w:color w:val="0070C0"/>
          <w:szCs w:val="24"/>
        </w:rPr>
      </w:pPr>
      <w:r w:rsidRPr="00A67165">
        <w:rPr>
          <w:b/>
          <w:color w:val="0070C0"/>
          <w:szCs w:val="24"/>
        </w:rPr>
        <w:t>Дидактические материалы:</w:t>
      </w:r>
    </w:p>
    <w:p w:rsidR="00733524" w:rsidRDefault="00733524" w:rsidP="00733524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right="150"/>
        <w:rPr>
          <w:color w:val="1A1A1A"/>
          <w:szCs w:val="24"/>
        </w:rPr>
      </w:pPr>
      <w:r w:rsidRPr="0046092C">
        <w:rPr>
          <w:b/>
          <w:i/>
          <w:szCs w:val="24"/>
        </w:rPr>
        <w:t xml:space="preserve">Учебник </w:t>
      </w:r>
      <w:r w:rsidR="0094535A" w:rsidRPr="0046092C">
        <w:rPr>
          <w:b/>
          <w:i/>
          <w:szCs w:val="24"/>
        </w:rPr>
        <w:t xml:space="preserve"> Л.Г. Петерсон</w:t>
      </w:r>
      <w:r w:rsidR="0094535A">
        <w:rPr>
          <w:szCs w:val="24"/>
        </w:rPr>
        <w:t xml:space="preserve"> </w:t>
      </w:r>
      <w:r>
        <w:rPr>
          <w:szCs w:val="24"/>
        </w:rPr>
        <w:t>«</w:t>
      </w:r>
      <w:r w:rsidR="0094535A">
        <w:rPr>
          <w:szCs w:val="24"/>
        </w:rPr>
        <w:t>Математика</w:t>
      </w:r>
      <w:r>
        <w:rPr>
          <w:szCs w:val="24"/>
        </w:rPr>
        <w:t>», 2 класс</w:t>
      </w:r>
      <w:r w:rsidR="0094535A">
        <w:rPr>
          <w:szCs w:val="24"/>
        </w:rPr>
        <w:t>, часть</w:t>
      </w:r>
      <w:r w:rsidR="00177E58">
        <w:rPr>
          <w:szCs w:val="24"/>
        </w:rPr>
        <w:t xml:space="preserve"> 1</w:t>
      </w:r>
      <w:r w:rsidR="00247817">
        <w:rPr>
          <w:szCs w:val="24"/>
        </w:rPr>
        <w:t>,</w:t>
      </w:r>
    </w:p>
    <w:p w:rsidR="00F4143F" w:rsidRDefault="00733524" w:rsidP="00F4143F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right="-1"/>
        <w:rPr>
          <w:b/>
          <w:i/>
          <w:szCs w:val="24"/>
        </w:rPr>
      </w:pPr>
      <w:r w:rsidRPr="0046092C">
        <w:rPr>
          <w:b/>
          <w:i/>
          <w:szCs w:val="24"/>
        </w:rPr>
        <w:t xml:space="preserve">Электронная </w:t>
      </w:r>
      <w:r w:rsidR="00F4143F">
        <w:rPr>
          <w:b/>
          <w:i/>
          <w:szCs w:val="24"/>
        </w:rPr>
        <w:t>презентации</w:t>
      </w:r>
      <w:r w:rsidR="005B38F9">
        <w:rPr>
          <w:b/>
          <w:i/>
          <w:szCs w:val="24"/>
        </w:rPr>
        <w:t xml:space="preserve">( </w:t>
      </w:r>
      <w:r w:rsidR="005B38F9">
        <w:rPr>
          <w:b/>
          <w:i/>
          <w:szCs w:val="24"/>
          <w:lang w:val="en-US"/>
        </w:rPr>
        <w:t>SmartNotebook)</w:t>
      </w:r>
    </w:p>
    <w:p w:rsidR="00733524" w:rsidRPr="00F4143F" w:rsidRDefault="00733524" w:rsidP="00F4143F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right="-1"/>
        <w:rPr>
          <w:b/>
          <w:i/>
          <w:szCs w:val="24"/>
        </w:rPr>
      </w:pPr>
      <w:r w:rsidRPr="00F4143F">
        <w:rPr>
          <w:b/>
          <w:bCs/>
          <w:i/>
          <w:szCs w:val="24"/>
        </w:rPr>
        <w:t>Демонстрационный материал:</w:t>
      </w:r>
      <w:r w:rsidRPr="00F4143F">
        <w:rPr>
          <w:b/>
          <w:i/>
          <w:szCs w:val="24"/>
        </w:rPr>
        <w:t xml:space="preserve"> </w:t>
      </w:r>
    </w:p>
    <w:p w:rsidR="00F4143F" w:rsidRDefault="00733524" w:rsidP="00F4143F">
      <w:pPr>
        <w:tabs>
          <w:tab w:val="left" w:pos="284"/>
        </w:tabs>
        <w:spacing w:after="0" w:line="240" w:lineRule="auto"/>
        <w:ind w:firstLine="426"/>
        <w:mirrorIndents/>
        <w:rPr>
          <w:bCs/>
          <w:szCs w:val="24"/>
        </w:rPr>
      </w:pPr>
      <w:r>
        <w:rPr>
          <w:b/>
          <w:bCs/>
          <w:i/>
          <w:szCs w:val="24"/>
        </w:rPr>
        <w:t>Д</w:t>
      </w:r>
      <w:r>
        <w:rPr>
          <w:b/>
          <w:bCs/>
          <w:i/>
          <w:szCs w:val="24"/>
        </w:rPr>
        <w:sym w:font="Symbol" w:char="F02D"/>
      </w:r>
      <w:r>
        <w:rPr>
          <w:b/>
          <w:bCs/>
          <w:i/>
          <w:szCs w:val="24"/>
        </w:rPr>
        <w:t xml:space="preserve">1. </w:t>
      </w:r>
      <w:r w:rsidR="00C13927">
        <w:rPr>
          <w:bCs/>
          <w:szCs w:val="24"/>
        </w:rPr>
        <w:t>План урока</w:t>
      </w:r>
    </w:p>
    <w:p w:rsidR="00733524" w:rsidRPr="00F4143F" w:rsidRDefault="00F4143F" w:rsidP="00F4143F">
      <w:pPr>
        <w:tabs>
          <w:tab w:val="left" w:pos="284"/>
        </w:tabs>
        <w:spacing w:after="0" w:line="240" w:lineRule="auto"/>
        <w:mirrorIndents/>
        <w:rPr>
          <w:bCs/>
          <w:szCs w:val="24"/>
        </w:rPr>
      </w:pPr>
      <w:r w:rsidRPr="00F4143F">
        <w:rPr>
          <w:b/>
          <w:bCs/>
          <w:i/>
          <w:szCs w:val="24"/>
        </w:rPr>
        <w:t>5.</w:t>
      </w:r>
      <w:r>
        <w:rPr>
          <w:bCs/>
          <w:szCs w:val="24"/>
        </w:rPr>
        <w:t xml:space="preserve"> </w:t>
      </w:r>
      <w:r w:rsidR="0094535A" w:rsidRPr="00F4143F">
        <w:rPr>
          <w:b/>
          <w:bCs/>
          <w:i/>
          <w:szCs w:val="24"/>
        </w:rPr>
        <w:t>Р</w:t>
      </w:r>
      <w:r w:rsidR="00733524" w:rsidRPr="00F4143F">
        <w:rPr>
          <w:b/>
          <w:bCs/>
          <w:i/>
          <w:szCs w:val="24"/>
        </w:rPr>
        <w:t xml:space="preserve">аздаточный материал: </w:t>
      </w:r>
    </w:p>
    <w:p w:rsidR="00733524" w:rsidRDefault="00733524" w:rsidP="00F4143F">
      <w:pPr>
        <w:tabs>
          <w:tab w:val="left" w:pos="284"/>
        </w:tabs>
        <w:spacing w:line="240" w:lineRule="auto"/>
        <w:ind w:right="-1" w:firstLine="426"/>
        <w:contextualSpacing/>
        <w:mirrorIndents/>
        <w:rPr>
          <w:bCs/>
          <w:szCs w:val="24"/>
        </w:rPr>
      </w:pPr>
      <w:r>
        <w:rPr>
          <w:b/>
          <w:bCs/>
          <w:i/>
          <w:szCs w:val="24"/>
        </w:rPr>
        <w:t>Р</w:t>
      </w:r>
      <w:r>
        <w:rPr>
          <w:b/>
          <w:bCs/>
          <w:i/>
          <w:szCs w:val="24"/>
        </w:rPr>
        <w:sym w:font="Symbol" w:char="F02D"/>
      </w:r>
      <w:r>
        <w:rPr>
          <w:b/>
          <w:bCs/>
          <w:i/>
          <w:szCs w:val="24"/>
        </w:rPr>
        <w:t xml:space="preserve">1. </w:t>
      </w:r>
      <w:r w:rsidR="0094535A">
        <w:rPr>
          <w:bCs/>
          <w:szCs w:val="24"/>
        </w:rPr>
        <w:t xml:space="preserve">Карточки с </w:t>
      </w:r>
      <w:r w:rsidR="00C13927">
        <w:rPr>
          <w:bCs/>
          <w:szCs w:val="24"/>
        </w:rPr>
        <w:t>выражениями и их значениями на этап первичного закрепления случаев табличного умножения 7</w:t>
      </w:r>
    </w:p>
    <w:p w:rsidR="00733524" w:rsidRDefault="00733524" w:rsidP="00F4143F">
      <w:pPr>
        <w:tabs>
          <w:tab w:val="left" w:pos="284"/>
        </w:tabs>
        <w:spacing w:line="240" w:lineRule="auto"/>
        <w:ind w:right="-1" w:firstLine="426"/>
        <w:contextualSpacing/>
        <w:mirrorIndents/>
        <w:rPr>
          <w:bCs/>
          <w:szCs w:val="24"/>
        </w:rPr>
      </w:pPr>
      <w:r>
        <w:rPr>
          <w:b/>
          <w:bCs/>
          <w:i/>
          <w:szCs w:val="24"/>
        </w:rPr>
        <w:t>Р</w:t>
      </w:r>
      <w:r>
        <w:rPr>
          <w:b/>
          <w:bCs/>
          <w:i/>
          <w:szCs w:val="24"/>
        </w:rPr>
        <w:sym w:font="Symbol" w:char="F02D"/>
      </w:r>
      <w:r>
        <w:rPr>
          <w:b/>
          <w:bCs/>
          <w:i/>
          <w:szCs w:val="24"/>
        </w:rPr>
        <w:t>2</w:t>
      </w:r>
      <w:r>
        <w:rPr>
          <w:bCs/>
          <w:szCs w:val="24"/>
        </w:rPr>
        <w:t xml:space="preserve">. </w:t>
      </w:r>
      <w:r w:rsidR="00C13927">
        <w:rPr>
          <w:bCs/>
          <w:szCs w:val="24"/>
        </w:rPr>
        <w:t>Карточки с таблицей для парной работы</w:t>
      </w:r>
    </w:p>
    <w:p w:rsidR="007D6316" w:rsidRPr="00E7623D" w:rsidRDefault="007D6316" w:rsidP="00733524">
      <w:pPr>
        <w:spacing w:after="0" w:line="240" w:lineRule="auto"/>
        <w:jc w:val="both"/>
        <w:rPr>
          <w:szCs w:val="24"/>
        </w:rPr>
      </w:pPr>
      <w:r w:rsidRPr="00A67165">
        <w:rPr>
          <w:b/>
          <w:color w:val="0070C0"/>
          <w:szCs w:val="24"/>
        </w:rPr>
        <w:t>Оборудование:</w:t>
      </w:r>
      <w:r w:rsidR="00E7623D">
        <w:rPr>
          <w:b/>
          <w:color w:val="0070C0"/>
          <w:szCs w:val="24"/>
        </w:rPr>
        <w:t xml:space="preserve"> </w:t>
      </w:r>
      <w:r w:rsidR="00E7623D" w:rsidRPr="00DE72C1">
        <w:rPr>
          <w:szCs w:val="24"/>
        </w:rPr>
        <w:t>компьютер, мультимедийный проектор</w:t>
      </w:r>
      <w:r w:rsidR="00E7623D" w:rsidRPr="00E7623D">
        <w:rPr>
          <w:b/>
          <w:szCs w:val="24"/>
        </w:rPr>
        <w:t xml:space="preserve"> </w:t>
      </w:r>
    </w:p>
    <w:p w:rsidR="00E7623D" w:rsidRDefault="007D6316" w:rsidP="007D6316">
      <w:pPr>
        <w:spacing w:after="0" w:line="240" w:lineRule="auto"/>
        <w:jc w:val="both"/>
        <w:rPr>
          <w:b/>
          <w:color w:val="0070C0"/>
          <w:szCs w:val="24"/>
        </w:rPr>
      </w:pPr>
      <w:r w:rsidRPr="00A67165">
        <w:rPr>
          <w:b/>
          <w:color w:val="0070C0"/>
          <w:szCs w:val="24"/>
        </w:rPr>
        <w:t>Краткая аннотация к работе:</w:t>
      </w:r>
    </w:p>
    <w:p w:rsidR="00030E68" w:rsidRDefault="00C400B6" w:rsidP="00052EDD">
      <w:pPr>
        <w:shd w:val="clear" w:color="auto" w:fill="FFFFFF"/>
        <w:tabs>
          <w:tab w:val="left" w:pos="284"/>
        </w:tabs>
        <w:spacing w:after="0" w:line="240" w:lineRule="auto"/>
        <w:ind w:right="150"/>
        <w:jc w:val="both"/>
        <w:rPr>
          <w:szCs w:val="24"/>
        </w:rPr>
      </w:pPr>
      <w:r>
        <w:rPr>
          <w:color w:val="333333"/>
          <w:szCs w:val="24"/>
        </w:rPr>
        <w:t>Данная конкурсная работа представляет сценарий урока математики на тему «</w:t>
      </w:r>
      <w:r w:rsidR="00C13927">
        <w:rPr>
          <w:color w:val="333333"/>
          <w:szCs w:val="24"/>
        </w:rPr>
        <w:t>Таблица умножения  на 7</w:t>
      </w:r>
      <w:r>
        <w:rPr>
          <w:color w:val="333333"/>
          <w:szCs w:val="24"/>
        </w:rPr>
        <w:t>»</w:t>
      </w:r>
      <w:r w:rsidR="0066194D" w:rsidRPr="0066194D">
        <w:rPr>
          <w:szCs w:val="24"/>
        </w:rPr>
        <w:t xml:space="preserve"> </w:t>
      </w:r>
      <w:r w:rsidR="0066194D">
        <w:rPr>
          <w:szCs w:val="24"/>
        </w:rPr>
        <w:t xml:space="preserve">(по учебнику Л.Г. Петерсон «Математика», 2 класс, </w:t>
      </w:r>
    </w:p>
    <w:p w:rsidR="00C400B6" w:rsidRDefault="0066194D" w:rsidP="00052EDD">
      <w:pPr>
        <w:shd w:val="clear" w:color="auto" w:fill="FFFFFF"/>
        <w:tabs>
          <w:tab w:val="left" w:pos="284"/>
        </w:tabs>
        <w:spacing w:after="0" w:line="240" w:lineRule="auto"/>
        <w:ind w:right="150"/>
        <w:jc w:val="both"/>
        <w:rPr>
          <w:color w:val="333333"/>
          <w:szCs w:val="24"/>
        </w:rPr>
      </w:pPr>
      <w:r>
        <w:rPr>
          <w:szCs w:val="24"/>
        </w:rPr>
        <w:t xml:space="preserve">часть </w:t>
      </w:r>
      <w:r w:rsidR="00C13927">
        <w:rPr>
          <w:szCs w:val="24"/>
        </w:rPr>
        <w:t>3</w:t>
      </w:r>
      <w:r w:rsidR="001E2573">
        <w:rPr>
          <w:szCs w:val="24"/>
        </w:rPr>
        <w:t xml:space="preserve">). Этот урок – это один из шагов в системе работы в рамках технологии деятельностного метода. </w:t>
      </w:r>
      <w:r w:rsidR="00C400B6">
        <w:rPr>
          <w:szCs w:val="24"/>
        </w:rPr>
        <w:t xml:space="preserve">Сценарий </w:t>
      </w:r>
      <w:r w:rsidR="001E2573">
        <w:rPr>
          <w:szCs w:val="24"/>
        </w:rPr>
        <w:t>включает в себя</w:t>
      </w:r>
      <w:r w:rsidR="00C400B6">
        <w:rPr>
          <w:szCs w:val="24"/>
        </w:rPr>
        <w:t xml:space="preserve"> конспект урока, презентаци</w:t>
      </w:r>
      <w:r w:rsidR="001E2573">
        <w:rPr>
          <w:szCs w:val="24"/>
        </w:rPr>
        <w:t>ю</w:t>
      </w:r>
      <w:r w:rsidR="00C400B6">
        <w:rPr>
          <w:szCs w:val="24"/>
        </w:rPr>
        <w:t xml:space="preserve">, </w:t>
      </w:r>
      <w:r w:rsidR="001E2573">
        <w:rPr>
          <w:szCs w:val="24"/>
        </w:rPr>
        <w:t xml:space="preserve">образцы </w:t>
      </w:r>
      <w:r w:rsidR="00C400B6">
        <w:rPr>
          <w:szCs w:val="24"/>
        </w:rPr>
        <w:t xml:space="preserve">раздаточного </w:t>
      </w:r>
      <w:r w:rsidR="001E2573">
        <w:rPr>
          <w:szCs w:val="24"/>
        </w:rPr>
        <w:t>и</w:t>
      </w:r>
      <w:r w:rsidR="00C400B6">
        <w:rPr>
          <w:szCs w:val="24"/>
        </w:rPr>
        <w:t xml:space="preserve"> демонстрационного материала.</w:t>
      </w:r>
      <w:r w:rsidR="00C400B6">
        <w:rPr>
          <w:color w:val="333333"/>
          <w:szCs w:val="24"/>
        </w:rPr>
        <w:t xml:space="preserve"> </w:t>
      </w:r>
    </w:p>
    <w:p w:rsidR="00CF6942" w:rsidRPr="00CF6942" w:rsidRDefault="00C400B6" w:rsidP="00052EDD">
      <w:pPr>
        <w:jc w:val="both"/>
        <w:rPr>
          <w:szCs w:val="24"/>
        </w:rPr>
      </w:pPr>
      <w:r>
        <w:rPr>
          <w:szCs w:val="24"/>
        </w:rPr>
        <w:t xml:space="preserve">Данный </w:t>
      </w:r>
      <w:r w:rsidR="00713B2C">
        <w:rPr>
          <w:szCs w:val="24"/>
        </w:rPr>
        <w:t>урок</w:t>
      </w:r>
      <w:r>
        <w:rPr>
          <w:szCs w:val="24"/>
        </w:rPr>
        <w:t xml:space="preserve"> был </w:t>
      </w:r>
      <w:r w:rsidR="001E2573">
        <w:rPr>
          <w:szCs w:val="24"/>
        </w:rPr>
        <w:t>проведен</w:t>
      </w:r>
      <w:r>
        <w:rPr>
          <w:szCs w:val="24"/>
        </w:rPr>
        <w:t xml:space="preserve"> с учащимися</w:t>
      </w:r>
      <w:r w:rsidR="00C13927">
        <w:rPr>
          <w:szCs w:val="24"/>
        </w:rPr>
        <w:t xml:space="preserve"> 2 класса</w:t>
      </w:r>
      <w:r w:rsidR="00CF6942" w:rsidRPr="00CF6942">
        <w:rPr>
          <w:szCs w:val="24"/>
        </w:rPr>
        <w:t>. Тема была пройдена успешно, учащиеся показали хорошие результаты при проверке знаний.</w:t>
      </w:r>
    </w:p>
    <w:p w:rsidR="00C400B6" w:rsidRDefault="00C400B6" w:rsidP="00C400B6">
      <w:pPr>
        <w:tabs>
          <w:tab w:val="left" w:pos="284"/>
        </w:tabs>
        <w:spacing w:after="120" w:line="240" w:lineRule="auto"/>
        <w:ind w:firstLine="284"/>
        <w:rPr>
          <w:szCs w:val="24"/>
        </w:rPr>
      </w:pPr>
    </w:p>
    <w:p w:rsidR="00CF6942" w:rsidRDefault="00CF6942" w:rsidP="00C400B6">
      <w:pPr>
        <w:tabs>
          <w:tab w:val="left" w:pos="284"/>
        </w:tabs>
        <w:spacing w:after="120" w:line="240" w:lineRule="auto"/>
        <w:ind w:firstLine="284"/>
        <w:rPr>
          <w:szCs w:val="24"/>
        </w:rPr>
      </w:pPr>
    </w:p>
    <w:p w:rsidR="00030E68" w:rsidRDefault="00030E68" w:rsidP="00C400B6">
      <w:pPr>
        <w:tabs>
          <w:tab w:val="left" w:pos="284"/>
        </w:tabs>
        <w:spacing w:after="120" w:line="240" w:lineRule="auto"/>
        <w:ind w:firstLine="284"/>
        <w:rPr>
          <w:szCs w:val="24"/>
        </w:rPr>
      </w:pPr>
    </w:p>
    <w:p w:rsidR="00C13927" w:rsidRDefault="00C13927" w:rsidP="00C400B6">
      <w:pPr>
        <w:tabs>
          <w:tab w:val="left" w:pos="284"/>
        </w:tabs>
        <w:spacing w:before="120" w:after="0" w:line="240" w:lineRule="auto"/>
        <w:rPr>
          <w:b/>
          <w:color w:val="0070C0"/>
          <w:szCs w:val="24"/>
        </w:rPr>
      </w:pPr>
    </w:p>
    <w:p w:rsidR="00C13927" w:rsidRDefault="00C13927" w:rsidP="00C400B6">
      <w:pPr>
        <w:tabs>
          <w:tab w:val="left" w:pos="284"/>
        </w:tabs>
        <w:spacing w:before="120" w:after="0" w:line="240" w:lineRule="auto"/>
        <w:rPr>
          <w:b/>
          <w:color w:val="0070C0"/>
          <w:szCs w:val="24"/>
        </w:rPr>
      </w:pPr>
    </w:p>
    <w:p w:rsidR="00C13927" w:rsidRDefault="00C13927" w:rsidP="00C400B6">
      <w:pPr>
        <w:tabs>
          <w:tab w:val="left" w:pos="284"/>
        </w:tabs>
        <w:spacing w:before="120" w:after="0" w:line="240" w:lineRule="auto"/>
        <w:rPr>
          <w:b/>
          <w:color w:val="0070C0"/>
          <w:szCs w:val="24"/>
        </w:rPr>
      </w:pPr>
    </w:p>
    <w:p w:rsidR="00C13927" w:rsidRDefault="00C13927" w:rsidP="00C400B6">
      <w:pPr>
        <w:tabs>
          <w:tab w:val="left" w:pos="284"/>
        </w:tabs>
        <w:spacing w:before="120" w:after="0" w:line="240" w:lineRule="auto"/>
        <w:rPr>
          <w:b/>
          <w:color w:val="0070C0"/>
          <w:szCs w:val="24"/>
        </w:rPr>
      </w:pPr>
    </w:p>
    <w:p w:rsidR="005B38F9" w:rsidRPr="00CB4B27" w:rsidRDefault="005B38F9" w:rsidP="00C400B6">
      <w:pPr>
        <w:tabs>
          <w:tab w:val="left" w:pos="284"/>
        </w:tabs>
        <w:spacing w:before="120" w:after="0" w:line="240" w:lineRule="auto"/>
        <w:rPr>
          <w:b/>
          <w:color w:val="0070C0"/>
          <w:szCs w:val="24"/>
        </w:rPr>
      </w:pPr>
    </w:p>
    <w:p w:rsidR="005B38F9" w:rsidRPr="00CB4B27" w:rsidRDefault="005B38F9" w:rsidP="00C400B6">
      <w:pPr>
        <w:tabs>
          <w:tab w:val="left" w:pos="284"/>
        </w:tabs>
        <w:spacing w:before="120" w:after="0" w:line="240" w:lineRule="auto"/>
        <w:rPr>
          <w:b/>
          <w:color w:val="0070C0"/>
          <w:szCs w:val="24"/>
        </w:rPr>
      </w:pPr>
    </w:p>
    <w:p w:rsidR="00C400B6" w:rsidRDefault="00C400B6" w:rsidP="00C400B6">
      <w:pPr>
        <w:tabs>
          <w:tab w:val="left" w:pos="284"/>
        </w:tabs>
        <w:spacing w:before="120" w:after="0" w:line="240" w:lineRule="auto"/>
        <w:rPr>
          <w:b/>
          <w:color w:val="0070C0"/>
          <w:szCs w:val="24"/>
        </w:rPr>
      </w:pPr>
      <w:r>
        <w:rPr>
          <w:b/>
          <w:color w:val="0070C0"/>
          <w:szCs w:val="24"/>
        </w:rPr>
        <w:lastRenderedPageBreak/>
        <w:t>Основные структурные элементы урока:</w:t>
      </w:r>
    </w:p>
    <w:p w:rsidR="00C400B6" w:rsidRDefault="00C400B6" w:rsidP="00C400B6">
      <w:pPr>
        <w:pStyle w:val="a9"/>
        <w:shd w:val="clear" w:color="auto" w:fill="FFFFFF" w:themeFill="background1"/>
        <w:kinsoku w:val="0"/>
        <w:overflowPunct w:val="0"/>
        <w:spacing w:before="0" w:beforeAutospacing="0" w:after="0" w:afterAutospacing="0"/>
        <w:rPr>
          <w:rFonts w:eastAsiaTheme="minorEastAsia"/>
          <w:bCs/>
          <w:i/>
          <w:kern w:val="24"/>
        </w:rPr>
      </w:pPr>
      <w:r>
        <w:rPr>
          <w:b/>
          <w:i/>
        </w:rPr>
        <w:t xml:space="preserve">1.Новое знание, которое открывают для себя ученики: </w:t>
      </w:r>
      <w:r w:rsidR="00C13927">
        <w:t>случаи умножения  на 7, не встречавшиеся детям при изучении таблицы умножения на числа 2-6</w:t>
      </w:r>
    </w:p>
    <w:p w:rsidR="00C400B6" w:rsidRDefault="00C400B6" w:rsidP="00C400B6">
      <w:pPr>
        <w:pStyle w:val="a9"/>
        <w:shd w:val="clear" w:color="auto" w:fill="FFFFFF" w:themeFill="background1"/>
        <w:kinsoku w:val="0"/>
        <w:overflowPunct w:val="0"/>
        <w:spacing w:before="0" w:beforeAutospacing="0" w:after="0" w:afterAutospacing="0"/>
      </w:pPr>
      <w:r>
        <w:rPr>
          <w:b/>
          <w:i/>
        </w:rPr>
        <w:t>2.</w:t>
      </w:r>
      <w:r>
        <w:rPr>
          <w:i/>
        </w:rPr>
        <w:t xml:space="preserve"> </w:t>
      </w:r>
      <w:r>
        <w:rPr>
          <w:b/>
          <w:i/>
        </w:rPr>
        <w:t>Пробное действие:</w:t>
      </w:r>
      <w:r w:rsidR="00030E68">
        <w:rPr>
          <w:i/>
        </w:rPr>
        <w:t xml:space="preserve"> </w:t>
      </w:r>
      <w:r w:rsidR="00C13927">
        <w:t>найти значения выражений, записанных с использованием случаев умножения на 7, не встречавшихся в ранее и</w:t>
      </w:r>
      <w:r w:rsidR="005B38F9">
        <w:rPr>
          <w:lang w:val="en-US"/>
        </w:rPr>
        <w:t>p</w:t>
      </w:r>
      <w:r w:rsidR="00C13927">
        <w:t>ученных темах</w:t>
      </w:r>
    </w:p>
    <w:p w:rsidR="00C400B6" w:rsidRDefault="00C400B6" w:rsidP="00C400B6">
      <w:pPr>
        <w:pStyle w:val="a9"/>
        <w:kinsoku w:val="0"/>
        <w:overflowPunct w:val="0"/>
        <w:spacing w:before="0" w:beforeAutospacing="0" w:after="0" w:afterAutospacing="0"/>
        <w:rPr>
          <w:rFonts w:eastAsiaTheme="minorEastAsia"/>
          <w:color w:val="000000" w:themeColor="text1"/>
          <w:kern w:val="24"/>
        </w:rPr>
      </w:pPr>
      <w:r>
        <w:rPr>
          <w:b/>
          <w:i/>
        </w:rPr>
        <w:t>3.Фиксация затруднения:</w:t>
      </w:r>
      <w:r>
        <w:rPr>
          <w:rFonts w:eastAsiaTheme="minorEastAsia"/>
          <w:color w:val="000000" w:themeColor="text1"/>
          <w:kern w:val="24"/>
        </w:rPr>
        <w:t xml:space="preserve"> </w:t>
      </w:r>
    </w:p>
    <w:p w:rsidR="00C400B6" w:rsidRDefault="001E2573" w:rsidP="00267A90">
      <w:pPr>
        <w:pStyle w:val="a9"/>
        <w:kinsoku w:val="0"/>
        <w:overflowPunct w:val="0"/>
        <w:spacing w:before="0" w:beforeAutospacing="0" w:after="0" w:afterAutospacing="0"/>
        <w:rPr>
          <w:rFonts w:eastAsiaTheme="minorEastAsia"/>
        </w:rPr>
      </w:pPr>
      <w:r>
        <w:rPr>
          <w:rFonts w:eastAsiaTheme="minorEastAsia"/>
          <w:color w:val="000000" w:themeColor="text1"/>
          <w:kern w:val="24"/>
        </w:rPr>
        <w:t xml:space="preserve">Не смогли выполнить вычисления, </w:t>
      </w:r>
      <w:r w:rsidR="00C13927">
        <w:rPr>
          <w:rFonts w:eastAsiaTheme="minorEastAsia"/>
          <w:color w:val="000000" w:themeColor="text1"/>
          <w:kern w:val="24"/>
        </w:rPr>
        <w:t>недостаточно знаний</w:t>
      </w:r>
    </w:p>
    <w:p w:rsidR="00C400B6" w:rsidRPr="005B38F9" w:rsidRDefault="00C400B6" w:rsidP="00C400B6">
      <w:pPr>
        <w:pStyle w:val="a9"/>
        <w:kinsoku w:val="0"/>
        <w:overflowPunct w:val="0"/>
        <w:spacing w:before="0" w:beforeAutospacing="0" w:after="0" w:afterAutospacing="0"/>
        <w:rPr>
          <w:rFonts w:eastAsiaTheme="minorEastAsia"/>
          <w:color w:val="000000" w:themeColor="text1"/>
          <w:kern w:val="24"/>
        </w:rPr>
      </w:pPr>
      <w:r>
        <w:rPr>
          <w:rFonts w:eastAsiaTheme="minorEastAsia"/>
          <w:b/>
          <w:i/>
          <w:color w:val="000000" w:themeColor="text1"/>
          <w:kern w:val="24"/>
        </w:rPr>
        <w:t xml:space="preserve">4.Фиксация причины затруднения: </w:t>
      </w:r>
      <w:r>
        <w:rPr>
          <w:rFonts w:eastAsiaTheme="minorEastAsia"/>
          <w:color w:val="000000" w:themeColor="text1"/>
          <w:kern w:val="24"/>
        </w:rPr>
        <w:t>«</w:t>
      </w:r>
      <w:r w:rsidR="00267A90">
        <w:rPr>
          <w:rFonts w:eastAsiaTheme="minorEastAsia"/>
          <w:color w:val="000000" w:themeColor="text1"/>
          <w:kern w:val="24"/>
        </w:rPr>
        <w:t xml:space="preserve">Я </w:t>
      </w:r>
      <w:r w:rsidR="00C13927">
        <w:rPr>
          <w:rFonts w:eastAsiaTheme="minorEastAsia"/>
          <w:color w:val="000000" w:themeColor="text1"/>
          <w:kern w:val="24"/>
        </w:rPr>
        <w:t>пока не могу найти значение выражения</w:t>
      </w:r>
      <w:r w:rsidR="00267A90">
        <w:rPr>
          <w:rFonts w:eastAsiaTheme="minorEastAsia"/>
          <w:color w:val="000000" w:themeColor="text1"/>
          <w:kern w:val="24"/>
        </w:rPr>
        <w:t xml:space="preserve">, </w:t>
      </w:r>
      <w:r w:rsidR="00C13927">
        <w:rPr>
          <w:rFonts w:eastAsiaTheme="minorEastAsia"/>
          <w:color w:val="000000" w:themeColor="text1"/>
          <w:kern w:val="24"/>
        </w:rPr>
        <w:t xml:space="preserve"> так </w:t>
      </w:r>
      <w:r w:rsidR="00267A90">
        <w:rPr>
          <w:rFonts w:eastAsiaTheme="minorEastAsia"/>
          <w:color w:val="000000" w:themeColor="text1"/>
          <w:kern w:val="24"/>
        </w:rPr>
        <w:t xml:space="preserve">как </w:t>
      </w:r>
      <w:r w:rsidR="00C13927">
        <w:rPr>
          <w:rFonts w:eastAsiaTheme="minorEastAsia"/>
          <w:color w:val="000000" w:themeColor="text1"/>
          <w:kern w:val="24"/>
        </w:rPr>
        <w:t>не знаю, сколько будет, если 7 умножить на 8</w:t>
      </w:r>
      <w:r>
        <w:rPr>
          <w:rFonts w:eastAsiaTheme="minorEastAsia"/>
          <w:color w:val="000000" w:themeColor="text1"/>
          <w:kern w:val="24"/>
        </w:rPr>
        <w:t xml:space="preserve">», «Я не знаю, </w:t>
      </w:r>
      <w:r w:rsidR="00267A90">
        <w:rPr>
          <w:rFonts w:eastAsiaTheme="minorEastAsia"/>
          <w:color w:val="000000" w:themeColor="text1"/>
          <w:kern w:val="24"/>
        </w:rPr>
        <w:t>как</w:t>
      </w:r>
      <w:r w:rsidR="00C13927">
        <w:rPr>
          <w:rFonts w:eastAsiaTheme="minorEastAsia"/>
          <w:color w:val="000000" w:themeColor="text1"/>
          <w:kern w:val="24"/>
        </w:rPr>
        <w:t xml:space="preserve"> быстро найти значение этого выражения</w:t>
      </w:r>
      <w:r>
        <w:rPr>
          <w:rFonts w:eastAsiaTheme="minorEastAsia"/>
          <w:color w:val="000000" w:themeColor="text1"/>
          <w:kern w:val="24"/>
        </w:rPr>
        <w:t xml:space="preserve">». «Я </w:t>
      </w:r>
      <w:r w:rsidR="00A45A17">
        <w:rPr>
          <w:rFonts w:eastAsiaTheme="minorEastAsia"/>
          <w:color w:val="000000" w:themeColor="text1"/>
          <w:kern w:val="24"/>
        </w:rPr>
        <w:t xml:space="preserve">сосчитал, но не уверен, что правильно, т.к. мы таблицу умножения на 7 еще не </w:t>
      </w:r>
      <w:r w:rsidR="004332FE">
        <w:rPr>
          <w:rFonts w:eastAsiaTheme="minorEastAsia"/>
          <w:color w:val="000000" w:themeColor="text1"/>
          <w:kern w:val="24"/>
        </w:rPr>
        <w:t>и</w:t>
      </w:r>
      <w:r w:rsidR="00A45A17">
        <w:rPr>
          <w:rFonts w:eastAsiaTheme="minorEastAsia"/>
          <w:color w:val="000000" w:themeColor="text1"/>
          <w:kern w:val="24"/>
        </w:rPr>
        <w:t>зучали</w:t>
      </w:r>
      <w:r>
        <w:rPr>
          <w:rFonts w:eastAsiaTheme="minorEastAsia"/>
          <w:color w:val="000000" w:themeColor="text1"/>
          <w:kern w:val="24"/>
        </w:rPr>
        <w:t xml:space="preserve">» </w:t>
      </w:r>
      <w:r w:rsidR="005B38F9">
        <w:rPr>
          <w:rFonts w:eastAsiaTheme="minorEastAsia"/>
          <w:color w:val="000000" w:themeColor="text1"/>
          <w:kern w:val="24"/>
        </w:rPr>
        <w:t>.</w:t>
      </w:r>
    </w:p>
    <w:p w:rsidR="00C400B6" w:rsidRDefault="00C400B6" w:rsidP="00C400B6">
      <w:pPr>
        <w:pStyle w:val="a9"/>
        <w:kinsoku w:val="0"/>
        <w:overflowPunct w:val="0"/>
        <w:spacing w:before="0" w:beforeAutospacing="0" w:after="0" w:afterAutospacing="0"/>
        <w:rPr>
          <w:rFonts w:eastAsiaTheme="minorEastAsia"/>
          <w:color w:val="000000" w:themeColor="text1"/>
          <w:kern w:val="24"/>
        </w:rPr>
      </w:pPr>
      <w:r>
        <w:rPr>
          <w:rFonts w:eastAsiaTheme="minorEastAsia"/>
          <w:b/>
          <w:i/>
          <w:color w:val="000000" w:themeColor="text1"/>
          <w:kern w:val="24"/>
        </w:rPr>
        <w:t xml:space="preserve">5.Цель деятельности учащегося: </w:t>
      </w:r>
      <w:r>
        <w:rPr>
          <w:rFonts w:eastAsiaTheme="minorEastAsia"/>
          <w:color w:val="000000" w:themeColor="text1"/>
          <w:kern w:val="24"/>
        </w:rPr>
        <w:t>«Узнать</w:t>
      </w:r>
      <w:r w:rsidR="00A45A17">
        <w:rPr>
          <w:rFonts w:eastAsiaTheme="minorEastAsia"/>
          <w:color w:val="000000" w:themeColor="text1"/>
          <w:kern w:val="24"/>
        </w:rPr>
        <w:t xml:space="preserve"> случаи умножения на 7, не встречавшиеся ранее при изучении таблицы умножения 2-6</w:t>
      </w:r>
      <w:r>
        <w:rPr>
          <w:rFonts w:eastAsiaTheme="minorEastAsia"/>
          <w:color w:val="000000" w:themeColor="text1"/>
          <w:kern w:val="24"/>
        </w:rPr>
        <w:t>».</w:t>
      </w:r>
    </w:p>
    <w:p w:rsidR="00C400B6" w:rsidRDefault="00C400B6" w:rsidP="00F4143F">
      <w:pPr>
        <w:pStyle w:val="a9"/>
        <w:kinsoku w:val="0"/>
        <w:overflowPunct w:val="0"/>
        <w:spacing w:before="0" w:beforeAutospacing="0" w:after="0" w:afterAutospacing="0"/>
        <w:jc w:val="both"/>
        <w:rPr>
          <w:rFonts w:eastAsiaTheme="minorEastAsia"/>
          <w:color w:val="000000" w:themeColor="text1"/>
          <w:kern w:val="24"/>
        </w:rPr>
      </w:pPr>
      <w:r>
        <w:rPr>
          <w:rFonts w:eastAsiaTheme="minorEastAsia"/>
          <w:b/>
          <w:i/>
          <w:color w:val="000000" w:themeColor="text1"/>
          <w:kern w:val="24"/>
        </w:rPr>
        <w:t xml:space="preserve">6.Фиксация нового знания: </w:t>
      </w:r>
      <w:r w:rsidR="00267A90">
        <w:rPr>
          <w:rFonts w:eastAsiaTheme="minorEastAsia"/>
          <w:bCs/>
          <w:kern w:val="24"/>
        </w:rPr>
        <w:t>«</w:t>
      </w:r>
      <w:r w:rsidR="00A45A17">
        <w:rPr>
          <w:rFonts w:eastAsiaTheme="minorEastAsia"/>
          <w:bCs/>
          <w:kern w:val="24"/>
        </w:rPr>
        <w:t>При составлении таблицы умножения на 7 можно воспользоваться переместительным свойством умножения  в выражениях, взятых из таблицы умножения чисел 2-6; при вычислении остальных значений выражений можно воспользоваться смыслом умножения, увеличив предыдущее значение выражения на 7</w:t>
      </w:r>
      <w:r w:rsidR="00267A90">
        <w:rPr>
          <w:rFonts w:eastAsiaTheme="minorEastAsia"/>
          <w:bCs/>
          <w:kern w:val="24"/>
        </w:rPr>
        <w:t>».</w:t>
      </w:r>
    </w:p>
    <w:p w:rsidR="007D6316" w:rsidRPr="00A67165" w:rsidRDefault="007D6316" w:rsidP="007D6316">
      <w:pPr>
        <w:spacing w:after="0" w:line="240" w:lineRule="auto"/>
        <w:jc w:val="both"/>
        <w:rPr>
          <w:b/>
          <w:szCs w:val="24"/>
        </w:rPr>
      </w:pPr>
    </w:p>
    <w:p w:rsidR="007D6316" w:rsidRPr="005A2DAA" w:rsidRDefault="007D6316" w:rsidP="00D32C51">
      <w:pPr>
        <w:spacing w:before="120" w:after="120" w:line="240" w:lineRule="auto"/>
        <w:rPr>
          <w:b/>
          <w:color w:val="0070C0"/>
          <w:sz w:val="28"/>
        </w:rPr>
      </w:pPr>
      <w:r w:rsidRPr="005A2DAA">
        <w:rPr>
          <w:b/>
          <w:color w:val="0070C0"/>
          <w:sz w:val="28"/>
        </w:rPr>
        <w:t>Ход урока:</w:t>
      </w:r>
    </w:p>
    <w:p w:rsidR="007D6316" w:rsidRDefault="007D6316" w:rsidP="009304CA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b/>
          <w:szCs w:val="24"/>
        </w:rPr>
      </w:pPr>
      <w:r w:rsidRPr="005A2DAA">
        <w:rPr>
          <w:b/>
          <w:szCs w:val="24"/>
        </w:rPr>
        <w:t>Мотивация к учебной деятельности</w:t>
      </w:r>
      <w:r w:rsidR="004443AE">
        <w:rPr>
          <w:b/>
          <w:szCs w:val="24"/>
        </w:rPr>
        <w:t>.</w:t>
      </w:r>
    </w:p>
    <w:p w:rsidR="004443AE" w:rsidRPr="004443AE" w:rsidRDefault="004443AE" w:rsidP="004443AE">
      <w:pPr>
        <w:pStyle w:val="a3"/>
        <w:spacing w:after="0" w:line="240" w:lineRule="auto"/>
        <w:ind w:left="284"/>
        <w:jc w:val="both"/>
        <w:rPr>
          <w:szCs w:val="24"/>
        </w:rPr>
      </w:pPr>
      <w:r w:rsidRPr="004443AE">
        <w:rPr>
          <w:szCs w:val="24"/>
        </w:rPr>
        <w:t>1).Чистописание:</w:t>
      </w:r>
    </w:p>
    <w:p w:rsidR="004443AE" w:rsidRDefault="004443AE" w:rsidP="004443AE">
      <w:pPr>
        <w:pStyle w:val="a3"/>
        <w:spacing w:after="0" w:line="240" w:lineRule="auto"/>
        <w:ind w:left="284"/>
        <w:jc w:val="both"/>
        <w:rPr>
          <w:szCs w:val="24"/>
        </w:rPr>
      </w:pPr>
      <w:r>
        <w:rPr>
          <w:szCs w:val="24"/>
        </w:rPr>
        <w:t>Запишите трехзначное число, 124. Почему именно его? (</w:t>
      </w:r>
      <w:r w:rsidRPr="004443AE">
        <w:rPr>
          <w:i/>
          <w:szCs w:val="24"/>
        </w:rPr>
        <w:t>Это зашифрованное сегодняшнее число</w:t>
      </w:r>
      <w:r>
        <w:rPr>
          <w:szCs w:val="24"/>
        </w:rPr>
        <w:t>). Чем оно запомнилось миллионам людей нашей планеты? (</w:t>
      </w:r>
      <w:r w:rsidRPr="004443AE">
        <w:rPr>
          <w:i/>
          <w:szCs w:val="24"/>
        </w:rPr>
        <w:t>60 лет назад Юрий Гагарин совершил первый полет в космос</w:t>
      </w:r>
      <w:r>
        <w:rPr>
          <w:szCs w:val="24"/>
        </w:rPr>
        <w:t>). Дайте его характеристику (</w:t>
      </w:r>
      <w:r w:rsidRPr="004443AE">
        <w:rPr>
          <w:i/>
          <w:szCs w:val="24"/>
        </w:rPr>
        <w:t>124 –натуральное, трёхзначное, записано с помощью 3 цифр, цифра 1 обозначает 1 сотню, цифра 2 – 2 десятка, цифра 4 - 4 единицы. Оно четное, его соседи – 123 и 125, сумма цифр – 7</w:t>
      </w:r>
      <w:r>
        <w:rPr>
          <w:szCs w:val="24"/>
        </w:rPr>
        <w:t>). Запишите число в виде суммы разрядных слагаемых,  представьте в виде разных счетных единиц, а 124 см в разных единицах измерения.</w:t>
      </w:r>
    </w:p>
    <w:p w:rsidR="004443AE" w:rsidRPr="00030E68" w:rsidRDefault="004443AE" w:rsidP="004443AE">
      <w:pPr>
        <w:pStyle w:val="a3"/>
        <w:spacing w:after="0" w:line="240" w:lineRule="auto"/>
        <w:ind w:left="284"/>
        <w:jc w:val="both"/>
        <w:rPr>
          <w:i/>
          <w:szCs w:val="24"/>
        </w:rPr>
      </w:pPr>
      <w:r w:rsidRPr="00030E68">
        <w:rPr>
          <w:i/>
          <w:szCs w:val="24"/>
        </w:rPr>
        <w:t>Учащиеся выполняют задание в тетради и осуществляется пошаговая проверка.</w:t>
      </w:r>
    </w:p>
    <w:p w:rsidR="00713B2C" w:rsidRDefault="004443AE" w:rsidP="00713B2C">
      <w:pPr>
        <w:pStyle w:val="a3"/>
        <w:spacing w:after="0" w:line="240" w:lineRule="auto"/>
        <w:ind w:left="284"/>
        <w:jc w:val="both"/>
        <w:rPr>
          <w:szCs w:val="24"/>
        </w:rPr>
      </w:pPr>
      <w:r>
        <w:rPr>
          <w:szCs w:val="24"/>
        </w:rPr>
        <w:t xml:space="preserve">2). </w:t>
      </w:r>
      <w:r w:rsidR="00713B2C" w:rsidRPr="00713B2C">
        <w:rPr>
          <w:szCs w:val="24"/>
        </w:rPr>
        <w:t>Сегодня наш урок пройдет под девизом:</w:t>
      </w:r>
      <w:r w:rsidR="00713B2C">
        <w:rPr>
          <w:szCs w:val="24"/>
        </w:rPr>
        <w:t xml:space="preserve"> </w:t>
      </w:r>
      <w:r w:rsidR="005B38F9">
        <w:rPr>
          <w:szCs w:val="24"/>
        </w:rPr>
        <w:t>(</w:t>
      </w:r>
      <w:r w:rsidR="00713B2C">
        <w:rPr>
          <w:szCs w:val="24"/>
        </w:rPr>
        <w:t>слайд 1)</w:t>
      </w:r>
    </w:p>
    <w:p w:rsidR="00713B2C" w:rsidRDefault="00713B2C" w:rsidP="00A45A17">
      <w:pPr>
        <w:pStyle w:val="a3"/>
        <w:spacing w:after="0" w:line="240" w:lineRule="auto"/>
        <w:ind w:left="284"/>
        <w:jc w:val="both"/>
        <w:rPr>
          <w:szCs w:val="24"/>
        </w:rPr>
      </w:pPr>
      <w:r>
        <w:rPr>
          <w:szCs w:val="24"/>
        </w:rPr>
        <w:t>«</w:t>
      </w:r>
      <w:r w:rsidR="00A45A17">
        <w:rPr>
          <w:szCs w:val="24"/>
        </w:rPr>
        <w:t>Через тернии – к звёздам</w:t>
      </w:r>
      <w:r>
        <w:rPr>
          <w:szCs w:val="24"/>
        </w:rPr>
        <w:t>!»</w:t>
      </w:r>
    </w:p>
    <w:p w:rsidR="00A45A17" w:rsidRDefault="00A45A17" w:rsidP="00A45A17">
      <w:pPr>
        <w:pStyle w:val="a3"/>
        <w:spacing w:after="0" w:line="240" w:lineRule="auto"/>
        <w:ind w:left="284"/>
        <w:jc w:val="both"/>
        <w:rPr>
          <w:szCs w:val="24"/>
        </w:rPr>
      </w:pPr>
      <w:r>
        <w:rPr>
          <w:szCs w:val="24"/>
        </w:rPr>
        <w:t>_ С чем связан наш девиз? Предлагаю вам «подготовиться» к работе космонавтов, выполняя задания урока.</w:t>
      </w:r>
    </w:p>
    <w:p w:rsidR="00713B2C" w:rsidRDefault="00713B2C" w:rsidP="00713B2C">
      <w:pPr>
        <w:pStyle w:val="a3"/>
        <w:spacing w:after="0" w:line="240" w:lineRule="auto"/>
        <w:ind w:left="284"/>
        <w:jc w:val="both"/>
        <w:rPr>
          <w:szCs w:val="24"/>
        </w:rPr>
      </w:pPr>
      <w:r>
        <w:rPr>
          <w:szCs w:val="24"/>
        </w:rPr>
        <w:t>- Ребята, вы готовы преодолеть трудности и «открыть» для себя новые знания?  (Да)</w:t>
      </w:r>
    </w:p>
    <w:p w:rsidR="00713B2C" w:rsidRDefault="00713B2C" w:rsidP="00713B2C">
      <w:pPr>
        <w:pStyle w:val="a3"/>
        <w:spacing w:after="0" w:line="240" w:lineRule="auto"/>
        <w:ind w:left="284"/>
        <w:jc w:val="both"/>
        <w:rPr>
          <w:szCs w:val="24"/>
        </w:rPr>
      </w:pPr>
      <w:r>
        <w:rPr>
          <w:szCs w:val="24"/>
        </w:rPr>
        <w:t>-Тогда я желаю вам успеха!</w:t>
      </w:r>
    </w:p>
    <w:p w:rsidR="007D6316" w:rsidRPr="005A2DAA" w:rsidRDefault="007D6316" w:rsidP="009304CA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b/>
          <w:szCs w:val="24"/>
        </w:rPr>
      </w:pPr>
      <w:r w:rsidRPr="005A2DAA">
        <w:rPr>
          <w:b/>
          <w:szCs w:val="24"/>
        </w:rPr>
        <w:t>Актуализация знаний и фиксация индивидуального затруднения в пробном действии</w:t>
      </w:r>
    </w:p>
    <w:p w:rsidR="007D6316" w:rsidRDefault="00713B2C" w:rsidP="009304CA">
      <w:pPr>
        <w:pStyle w:val="a3"/>
        <w:spacing w:after="0" w:line="240" w:lineRule="auto"/>
        <w:ind w:left="284"/>
        <w:jc w:val="both"/>
        <w:rPr>
          <w:szCs w:val="24"/>
        </w:rPr>
      </w:pPr>
      <w:r>
        <w:rPr>
          <w:b/>
          <w:szCs w:val="24"/>
        </w:rPr>
        <w:t xml:space="preserve">- </w:t>
      </w:r>
      <w:r w:rsidRPr="00713B2C">
        <w:rPr>
          <w:szCs w:val="24"/>
        </w:rPr>
        <w:t>С чего мы начнем наш урок?</w:t>
      </w:r>
      <w:r>
        <w:rPr>
          <w:szCs w:val="24"/>
        </w:rPr>
        <w:t xml:space="preserve"> (С повторения)</w:t>
      </w:r>
    </w:p>
    <w:p w:rsidR="00244064" w:rsidRDefault="00244064" w:rsidP="009304CA">
      <w:pPr>
        <w:pStyle w:val="a3"/>
        <w:spacing w:after="0" w:line="240" w:lineRule="auto"/>
        <w:ind w:left="284"/>
        <w:jc w:val="both"/>
        <w:rPr>
          <w:szCs w:val="24"/>
        </w:rPr>
      </w:pPr>
      <w:r w:rsidRPr="00244064">
        <w:rPr>
          <w:szCs w:val="24"/>
        </w:rPr>
        <w:t xml:space="preserve">- </w:t>
      </w:r>
      <w:r w:rsidR="004443AE">
        <w:rPr>
          <w:szCs w:val="24"/>
        </w:rPr>
        <w:t>Что</w:t>
      </w:r>
      <w:r>
        <w:rPr>
          <w:szCs w:val="24"/>
        </w:rPr>
        <w:t xml:space="preserve"> нам нужно повторять? (Только то, что пригодится для «открытия» новых знаний)</w:t>
      </w:r>
      <w:r w:rsidR="004443AE">
        <w:rPr>
          <w:szCs w:val="24"/>
        </w:rPr>
        <w:t>.</w:t>
      </w:r>
    </w:p>
    <w:p w:rsidR="00244064" w:rsidRDefault="00244064" w:rsidP="009304CA">
      <w:pPr>
        <w:pStyle w:val="a3"/>
        <w:spacing w:after="0" w:line="240" w:lineRule="auto"/>
        <w:ind w:left="284"/>
        <w:jc w:val="both"/>
        <w:rPr>
          <w:szCs w:val="24"/>
        </w:rPr>
      </w:pPr>
      <w:r>
        <w:rPr>
          <w:szCs w:val="24"/>
        </w:rPr>
        <w:t xml:space="preserve">- </w:t>
      </w:r>
      <w:r w:rsidR="004443AE">
        <w:rPr>
          <w:szCs w:val="24"/>
        </w:rPr>
        <w:t xml:space="preserve">Поработаем «шифровальщиками». </w:t>
      </w:r>
      <w:r w:rsidR="00030E68">
        <w:rPr>
          <w:szCs w:val="24"/>
        </w:rPr>
        <w:t>Да</w:t>
      </w:r>
      <w:r w:rsidR="004443AE">
        <w:rPr>
          <w:szCs w:val="24"/>
        </w:rPr>
        <w:t>вайте</w:t>
      </w:r>
      <w:r w:rsidR="00030E68">
        <w:rPr>
          <w:szCs w:val="24"/>
        </w:rPr>
        <w:t xml:space="preserve"> </w:t>
      </w:r>
      <w:r w:rsidR="00CE25B5">
        <w:rPr>
          <w:szCs w:val="24"/>
        </w:rPr>
        <w:t xml:space="preserve">устно найдем значения выражений, запишем ответы в порядке возрастания </w:t>
      </w:r>
      <w:r>
        <w:rPr>
          <w:szCs w:val="24"/>
        </w:rPr>
        <w:t xml:space="preserve"> (слайд </w:t>
      </w:r>
      <w:r w:rsidR="00CE25B5">
        <w:rPr>
          <w:szCs w:val="24"/>
        </w:rPr>
        <w:t>2</w:t>
      </w:r>
      <w:r>
        <w:rPr>
          <w:szCs w:val="24"/>
        </w:rPr>
        <w:t>)</w:t>
      </w:r>
      <w:r w:rsidR="00CE25B5">
        <w:rPr>
          <w:szCs w:val="24"/>
        </w:rPr>
        <w:t>. Какое слово получилось? («Восток») Как оно связано с космосом?</w:t>
      </w:r>
    </w:p>
    <w:p w:rsidR="00CE25B5" w:rsidRDefault="00CE25B5" w:rsidP="009304CA">
      <w:pPr>
        <w:pStyle w:val="a3"/>
        <w:spacing w:after="0" w:line="240" w:lineRule="auto"/>
        <w:ind w:left="284"/>
        <w:jc w:val="both"/>
        <w:rPr>
          <w:szCs w:val="24"/>
        </w:rPr>
      </w:pPr>
      <w:r>
        <w:rPr>
          <w:szCs w:val="24"/>
        </w:rPr>
        <w:t>-Обратите внимание на получившийся ряд чисел. Что вы заметили? ( Это числа, кратные 7). Продолжите ряд до 70.</w:t>
      </w:r>
    </w:p>
    <w:p w:rsidR="00244064" w:rsidRDefault="00244064" w:rsidP="00244064">
      <w:pPr>
        <w:pStyle w:val="a3"/>
        <w:tabs>
          <w:tab w:val="left" w:pos="1860"/>
        </w:tabs>
        <w:spacing w:after="0" w:line="240" w:lineRule="auto"/>
        <w:ind w:left="284"/>
        <w:jc w:val="both"/>
        <w:rPr>
          <w:szCs w:val="24"/>
        </w:rPr>
      </w:pPr>
      <w:r>
        <w:rPr>
          <w:szCs w:val="24"/>
        </w:rPr>
        <w:t>- Молодцы!</w:t>
      </w:r>
    </w:p>
    <w:p w:rsidR="00CE25B5" w:rsidRDefault="00B20F64" w:rsidP="00244064">
      <w:pPr>
        <w:pStyle w:val="a3"/>
        <w:tabs>
          <w:tab w:val="left" w:pos="1860"/>
        </w:tabs>
        <w:spacing w:after="0" w:line="240" w:lineRule="auto"/>
        <w:ind w:left="284"/>
        <w:jc w:val="both"/>
        <w:rPr>
          <w:szCs w:val="24"/>
        </w:rPr>
      </w:pPr>
      <w:r>
        <w:rPr>
          <w:szCs w:val="24"/>
        </w:rPr>
        <w:t xml:space="preserve">- Далее я предлагаю вам </w:t>
      </w:r>
      <w:r w:rsidR="00CE25B5">
        <w:rPr>
          <w:szCs w:val="24"/>
        </w:rPr>
        <w:t>усложнить работу по шифрованию. Запишите выражения к задачам, которые я прочту.</w:t>
      </w:r>
    </w:p>
    <w:p w:rsidR="00686981" w:rsidRDefault="00CE25B5" w:rsidP="00244064">
      <w:pPr>
        <w:pStyle w:val="a3"/>
        <w:tabs>
          <w:tab w:val="left" w:pos="1860"/>
        </w:tabs>
        <w:spacing w:after="0" w:line="240" w:lineRule="auto"/>
        <w:ind w:left="284"/>
        <w:jc w:val="both"/>
        <w:rPr>
          <w:szCs w:val="24"/>
        </w:rPr>
      </w:pPr>
      <w:r>
        <w:rPr>
          <w:szCs w:val="24"/>
        </w:rPr>
        <w:t>« В космическом корабле 8 основных модулей, а вспомогательных – в 7 раз больше. Сколько вспомогательных модулей в ракете?»</w:t>
      </w:r>
    </w:p>
    <w:p w:rsidR="00CE25B5" w:rsidRDefault="00CE25B5" w:rsidP="00244064">
      <w:pPr>
        <w:pStyle w:val="a3"/>
        <w:tabs>
          <w:tab w:val="left" w:pos="1860"/>
        </w:tabs>
        <w:spacing w:after="0" w:line="240" w:lineRule="auto"/>
        <w:ind w:left="284"/>
        <w:jc w:val="both"/>
        <w:rPr>
          <w:szCs w:val="24"/>
        </w:rPr>
      </w:pPr>
      <w:r>
        <w:rPr>
          <w:szCs w:val="24"/>
        </w:rPr>
        <w:t>« Паек космонавта рассчитан на 7 дней. На сколько дней хватит 9 таких пайков?»</w:t>
      </w:r>
    </w:p>
    <w:p w:rsidR="00591C4F" w:rsidRPr="00B60671" w:rsidRDefault="00591C4F" w:rsidP="00244064">
      <w:pPr>
        <w:pStyle w:val="a3"/>
        <w:tabs>
          <w:tab w:val="left" w:pos="1860"/>
        </w:tabs>
        <w:spacing w:after="0" w:line="240" w:lineRule="auto"/>
        <w:ind w:left="284"/>
        <w:jc w:val="both"/>
        <w:rPr>
          <w:i/>
          <w:szCs w:val="24"/>
        </w:rPr>
      </w:pPr>
      <w:r w:rsidRPr="00591C4F">
        <w:rPr>
          <w:i/>
          <w:szCs w:val="24"/>
        </w:rPr>
        <w:t xml:space="preserve">Ученики </w:t>
      </w:r>
      <w:r w:rsidR="00CE25B5">
        <w:rPr>
          <w:i/>
          <w:szCs w:val="24"/>
        </w:rPr>
        <w:t>записывают выражения и объясняют выбор действия</w:t>
      </w:r>
      <w:r w:rsidR="00B60671" w:rsidRPr="00B60671">
        <w:rPr>
          <w:i/>
          <w:szCs w:val="24"/>
        </w:rPr>
        <w:t>.</w:t>
      </w:r>
    </w:p>
    <w:p w:rsidR="00CE25B5" w:rsidRPr="00BC411E" w:rsidRDefault="00CE25B5" w:rsidP="00CE25B5">
      <w:pPr>
        <w:tabs>
          <w:tab w:val="left" w:pos="1860"/>
        </w:tabs>
        <w:spacing w:after="0" w:line="240" w:lineRule="auto"/>
        <w:jc w:val="both"/>
        <w:rPr>
          <w:b/>
          <w:i/>
          <w:szCs w:val="24"/>
          <w:u w:val="single"/>
        </w:rPr>
      </w:pPr>
      <w:r w:rsidRPr="00BC411E">
        <w:rPr>
          <w:b/>
          <w:i/>
          <w:szCs w:val="24"/>
          <w:u w:val="single"/>
        </w:rPr>
        <w:t>Пробное действие</w:t>
      </w:r>
    </w:p>
    <w:p w:rsidR="00591C4F" w:rsidRPr="00591C4F" w:rsidRDefault="00591C4F" w:rsidP="00244064">
      <w:pPr>
        <w:pStyle w:val="a3"/>
        <w:tabs>
          <w:tab w:val="left" w:pos="1860"/>
        </w:tabs>
        <w:spacing w:after="0" w:line="240" w:lineRule="auto"/>
        <w:ind w:left="284"/>
        <w:jc w:val="both"/>
        <w:rPr>
          <w:szCs w:val="24"/>
        </w:rPr>
      </w:pPr>
      <w:r>
        <w:rPr>
          <w:szCs w:val="24"/>
        </w:rPr>
        <w:t xml:space="preserve">- </w:t>
      </w:r>
      <w:r w:rsidR="00CE25B5">
        <w:rPr>
          <w:szCs w:val="24"/>
        </w:rPr>
        <w:t>Найдите значения записанных выражений</w:t>
      </w:r>
      <w:r w:rsidR="00FB3CC3">
        <w:rPr>
          <w:szCs w:val="24"/>
        </w:rPr>
        <w:t xml:space="preserve"> за 15 секунд.</w:t>
      </w:r>
    </w:p>
    <w:p w:rsidR="00BF38B0" w:rsidRDefault="00CE25B5" w:rsidP="00BF38B0">
      <w:pPr>
        <w:pStyle w:val="a9"/>
        <w:kinsoku w:val="0"/>
        <w:overflowPunct w:val="0"/>
        <w:spacing w:before="0" w:beforeAutospacing="0" w:after="0" w:afterAutospacing="0"/>
        <w:rPr>
          <w:rFonts w:eastAsiaTheme="minorEastAsia"/>
        </w:rPr>
      </w:pPr>
      <w:r>
        <w:lastRenderedPageBreak/>
        <w:t xml:space="preserve">    </w:t>
      </w:r>
      <w:r w:rsidR="00591C4F">
        <w:t xml:space="preserve"> - </w:t>
      </w:r>
      <w:r>
        <w:t>У кого возникло затруднение? Почему оно возникло?</w:t>
      </w:r>
      <w:r w:rsidR="00BF38B0">
        <w:t xml:space="preserve"> (</w:t>
      </w:r>
      <w:r w:rsidR="00BF38B0" w:rsidRPr="00BF38B0">
        <w:rPr>
          <w:rFonts w:eastAsiaTheme="minorEastAsia"/>
          <w:color w:val="000000" w:themeColor="text1"/>
          <w:kern w:val="24"/>
        </w:rPr>
        <w:t xml:space="preserve"> </w:t>
      </w:r>
      <w:r w:rsidR="00BF38B0">
        <w:rPr>
          <w:rFonts w:eastAsiaTheme="minorEastAsia"/>
          <w:color w:val="000000" w:themeColor="text1"/>
          <w:kern w:val="24"/>
        </w:rPr>
        <w:t>Не смогли выполнить вычисления, недостаточно знаний</w:t>
      </w:r>
      <w:r w:rsidR="00FB3CC3">
        <w:rPr>
          <w:rFonts w:eastAsiaTheme="minorEastAsia"/>
          <w:color w:val="000000" w:themeColor="text1"/>
          <w:kern w:val="24"/>
        </w:rPr>
        <w:t>; не хватило времени, чтобы заменить умножение сложением и вычислить</w:t>
      </w:r>
      <w:r w:rsidR="00BF38B0">
        <w:rPr>
          <w:rFonts w:eastAsiaTheme="minorEastAsia"/>
          <w:color w:val="000000" w:themeColor="text1"/>
          <w:kern w:val="24"/>
        </w:rPr>
        <w:t>)</w:t>
      </w:r>
    </w:p>
    <w:p w:rsidR="00244064" w:rsidRDefault="00244064" w:rsidP="00591C4F">
      <w:pPr>
        <w:tabs>
          <w:tab w:val="left" w:pos="1860"/>
        </w:tabs>
        <w:spacing w:after="0" w:line="240" w:lineRule="auto"/>
        <w:jc w:val="both"/>
        <w:rPr>
          <w:szCs w:val="24"/>
        </w:rPr>
      </w:pPr>
    </w:p>
    <w:p w:rsidR="007D6316" w:rsidRPr="005A2DAA" w:rsidRDefault="00591C4F" w:rsidP="00BF38B0">
      <w:pPr>
        <w:tabs>
          <w:tab w:val="left" w:pos="1860"/>
        </w:tabs>
        <w:spacing w:after="0" w:line="240" w:lineRule="auto"/>
        <w:ind w:left="284"/>
        <w:jc w:val="both"/>
        <w:rPr>
          <w:b/>
          <w:szCs w:val="24"/>
        </w:rPr>
      </w:pPr>
      <w:r>
        <w:rPr>
          <w:szCs w:val="24"/>
        </w:rPr>
        <w:t xml:space="preserve"> </w:t>
      </w:r>
      <w:r w:rsidR="007D6316" w:rsidRPr="005A2DAA">
        <w:rPr>
          <w:b/>
          <w:szCs w:val="24"/>
        </w:rPr>
        <w:t xml:space="preserve">Выявление </w:t>
      </w:r>
      <w:r w:rsidR="007D6316">
        <w:rPr>
          <w:b/>
          <w:szCs w:val="24"/>
        </w:rPr>
        <w:t xml:space="preserve">места и </w:t>
      </w:r>
      <w:r w:rsidR="007D6316" w:rsidRPr="005A2DAA">
        <w:rPr>
          <w:b/>
          <w:szCs w:val="24"/>
        </w:rPr>
        <w:t>причины затруднения</w:t>
      </w:r>
    </w:p>
    <w:p w:rsidR="00D70353" w:rsidRPr="00D70353" w:rsidRDefault="00D70353" w:rsidP="00D70353">
      <w:pPr>
        <w:spacing w:after="0" w:line="240" w:lineRule="auto"/>
        <w:rPr>
          <w:b/>
          <w:color w:val="FF0000"/>
          <w:szCs w:val="24"/>
        </w:rPr>
      </w:pPr>
      <w:r w:rsidRPr="00D70353">
        <w:rPr>
          <w:szCs w:val="24"/>
        </w:rPr>
        <w:t>–</w:t>
      </w:r>
      <w:r w:rsidR="00413E06">
        <w:rPr>
          <w:szCs w:val="24"/>
        </w:rPr>
        <w:t xml:space="preserve"> </w:t>
      </w:r>
      <w:r>
        <w:rPr>
          <w:szCs w:val="24"/>
        </w:rPr>
        <w:t>Как вы считаете,</w:t>
      </w:r>
      <w:r w:rsidRPr="00D70353">
        <w:rPr>
          <w:szCs w:val="24"/>
        </w:rPr>
        <w:t xml:space="preserve"> почему возникло затруднение</w:t>
      </w:r>
      <w:r>
        <w:rPr>
          <w:szCs w:val="24"/>
        </w:rPr>
        <w:t>?</w:t>
      </w:r>
      <w:r w:rsidRPr="00D70353">
        <w:rPr>
          <w:szCs w:val="24"/>
        </w:rPr>
        <w:t xml:space="preserve"> </w:t>
      </w:r>
    </w:p>
    <w:p w:rsidR="00D70353" w:rsidRPr="00D70353" w:rsidRDefault="00D70353" w:rsidP="00774554">
      <w:pPr>
        <w:tabs>
          <w:tab w:val="left" w:pos="284"/>
        </w:tabs>
        <w:spacing w:after="0" w:line="240" w:lineRule="auto"/>
        <w:ind w:right="-1"/>
        <w:rPr>
          <w:szCs w:val="24"/>
        </w:rPr>
      </w:pPr>
      <w:r w:rsidRPr="00D70353">
        <w:rPr>
          <w:szCs w:val="24"/>
        </w:rPr>
        <w:t xml:space="preserve">– Какое задание вы должны были выполнить? </w:t>
      </w:r>
    </w:p>
    <w:p w:rsidR="00D70353" w:rsidRDefault="00D70353" w:rsidP="00D70353">
      <w:pPr>
        <w:tabs>
          <w:tab w:val="left" w:pos="284"/>
        </w:tabs>
        <w:spacing w:after="0" w:line="240" w:lineRule="auto"/>
        <w:ind w:right="-1"/>
        <w:rPr>
          <w:szCs w:val="24"/>
        </w:rPr>
      </w:pPr>
      <w:r w:rsidRPr="00D70353">
        <w:rPr>
          <w:szCs w:val="24"/>
        </w:rPr>
        <w:t>– Почему же возникло затруднение</w:t>
      </w:r>
      <w:r>
        <w:rPr>
          <w:szCs w:val="24"/>
        </w:rPr>
        <w:t xml:space="preserve">, ведь </w:t>
      </w:r>
      <w:r w:rsidR="00774554">
        <w:rPr>
          <w:szCs w:val="24"/>
        </w:rPr>
        <w:t>в</w:t>
      </w:r>
      <w:r>
        <w:rPr>
          <w:szCs w:val="24"/>
        </w:rPr>
        <w:t>ы умее</w:t>
      </w:r>
      <w:r w:rsidR="00774554">
        <w:rPr>
          <w:szCs w:val="24"/>
        </w:rPr>
        <w:t>те  вычислять , пользуясь таблицей умножения</w:t>
      </w:r>
      <w:r w:rsidRPr="00D70353">
        <w:rPr>
          <w:szCs w:val="24"/>
        </w:rPr>
        <w:t>? (</w:t>
      </w:r>
      <w:r w:rsidRPr="008D3530">
        <w:rPr>
          <w:i/>
          <w:szCs w:val="24"/>
        </w:rPr>
        <w:t>Этих знаний оказалось недостаточно</w:t>
      </w:r>
      <w:r w:rsidRPr="00D70353">
        <w:rPr>
          <w:szCs w:val="24"/>
        </w:rPr>
        <w:t>)</w:t>
      </w:r>
    </w:p>
    <w:p w:rsidR="007D6316" w:rsidRPr="005A2DAA" w:rsidRDefault="0010008C" w:rsidP="0010008C">
      <w:pPr>
        <w:tabs>
          <w:tab w:val="left" w:pos="284"/>
        </w:tabs>
        <w:spacing w:after="0" w:line="240" w:lineRule="auto"/>
        <w:ind w:right="-1"/>
        <w:rPr>
          <w:b/>
          <w:szCs w:val="24"/>
        </w:rPr>
      </w:pPr>
      <w:r>
        <w:rPr>
          <w:szCs w:val="24"/>
        </w:rPr>
        <w:t>- В чем особенность данн</w:t>
      </w:r>
      <w:r w:rsidR="00774554">
        <w:rPr>
          <w:szCs w:val="24"/>
        </w:rPr>
        <w:t>ых</w:t>
      </w:r>
      <w:r>
        <w:rPr>
          <w:szCs w:val="24"/>
        </w:rPr>
        <w:t xml:space="preserve"> </w:t>
      </w:r>
      <w:r w:rsidR="00774554">
        <w:rPr>
          <w:szCs w:val="24"/>
        </w:rPr>
        <w:t>выражений</w:t>
      </w:r>
      <w:r>
        <w:rPr>
          <w:szCs w:val="24"/>
        </w:rPr>
        <w:t>? (</w:t>
      </w:r>
      <w:r w:rsidR="00774554" w:rsidRPr="008D3530">
        <w:rPr>
          <w:i/>
          <w:szCs w:val="24"/>
        </w:rPr>
        <w:t>Мы знаем случаи деления и умножения на 7, но не все</w:t>
      </w:r>
      <w:r>
        <w:rPr>
          <w:szCs w:val="24"/>
        </w:rPr>
        <w:t>)</w:t>
      </w:r>
    </w:p>
    <w:p w:rsidR="007D6316" w:rsidRDefault="007D6316" w:rsidP="009304CA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b/>
          <w:szCs w:val="24"/>
        </w:rPr>
      </w:pPr>
      <w:r w:rsidRPr="005A2DAA">
        <w:rPr>
          <w:b/>
          <w:szCs w:val="24"/>
        </w:rPr>
        <w:t>Построение проекта выхода из затруднения</w:t>
      </w:r>
    </w:p>
    <w:p w:rsidR="0010008C" w:rsidRDefault="00EE078D" w:rsidP="00EE078D">
      <w:pPr>
        <w:spacing w:after="0" w:line="240" w:lineRule="auto"/>
        <w:ind w:left="284"/>
        <w:jc w:val="both"/>
        <w:rPr>
          <w:szCs w:val="24"/>
        </w:rPr>
      </w:pPr>
      <w:r>
        <w:rPr>
          <w:szCs w:val="24"/>
        </w:rPr>
        <w:t xml:space="preserve"> </w:t>
      </w:r>
      <w:r w:rsidR="0010008C" w:rsidRPr="0010008C">
        <w:rPr>
          <w:szCs w:val="24"/>
        </w:rPr>
        <w:t>- Какую цель мы поставим перед собой</w:t>
      </w:r>
      <w:r w:rsidR="0010008C">
        <w:rPr>
          <w:szCs w:val="24"/>
        </w:rPr>
        <w:t xml:space="preserve">? </w:t>
      </w:r>
      <w:r w:rsidR="00774554">
        <w:rPr>
          <w:szCs w:val="24"/>
        </w:rPr>
        <w:t>(Узнать случаи умножения на 7, не вст</w:t>
      </w:r>
      <w:r w:rsidR="00FB3CC3">
        <w:rPr>
          <w:szCs w:val="24"/>
        </w:rPr>
        <w:t>р</w:t>
      </w:r>
      <w:r w:rsidR="00774554">
        <w:rPr>
          <w:szCs w:val="24"/>
        </w:rPr>
        <w:t>ечавшиеся ранее</w:t>
      </w:r>
      <w:r w:rsidR="0010008C">
        <w:rPr>
          <w:szCs w:val="24"/>
        </w:rPr>
        <w:t>)</w:t>
      </w:r>
      <w:r w:rsidR="008D3530">
        <w:rPr>
          <w:szCs w:val="24"/>
        </w:rPr>
        <w:t>.</w:t>
      </w:r>
    </w:p>
    <w:p w:rsidR="0010008C" w:rsidRDefault="00EE078D" w:rsidP="0010008C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    </w:t>
      </w:r>
      <w:r w:rsidR="0010008C">
        <w:rPr>
          <w:szCs w:val="24"/>
        </w:rPr>
        <w:t>- Как будет звучать тема нашего урока? (</w:t>
      </w:r>
      <w:r w:rsidR="00774554">
        <w:rPr>
          <w:szCs w:val="24"/>
        </w:rPr>
        <w:t>Таблица умножения на 7</w:t>
      </w:r>
      <w:r w:rsidR="0010008C">
        <w:rPr>
          <w:szCs w:val="24"/>
        </w:rPr>
        <w:t>)</w:t>
      </w:r>
    </w:p>
    <w:p w:rsidR="0010008C" w:rsidRPr="008D3530" w:rsidRDefault="00EE078D" w:rsidP="0010008C">
      <w:pPr>
        <w:spacing w:after="0" w:line="240" w:lineRule="auto"/>
        <w:jc w:val="both"/>
        <w:rPr>
          <w:szCs w:val="24"/>
        </w:rPr>
      </w:pPr>
      <w:r w:rsidRPr="008D3530">
        <w:rPr>
          <w:szCs w:val="24"/>
        </w:rPr>
        <w:t xml:space="preserve">   </w:t>
      </w:r>
      <w:r w:rsidR="0010008C" w:rsidRPr="008D3530">
        <w:rPr>
          <w:szCs w:val="24"/>
        </w:rPr>
        <w:t xml:space="preserve">На </w:t>
      </w:r>
      <w:r w:rsidR="00FB3CC3" w:rsidRPr="008D3530">
        <w:rPr>
          <w:szCs w:val="24"/>
        </w:rPr>
        <w:t xml:space="preserve"> смарт-</w:t>
      </w:r>
      <w:r w:rsidR="0010008C" w:rsidRPr="008D3530">
        <w:rPr>
          <w:szCs w:val="24"/>
        </w:rPr>
        <w:t>доске открывается тема и цель урока.</w:t>
      </w:r>
      <w:r w:rsidR="008D3530" w:rsidRPr="008D3530">
        <w:rPr>
          <w:szCs w:val="24"/>
        </w:rPr>
        <w:t>(Слайд 3)</w:t>
      </w:r>
    </w:p>
    <w:p w:rsidR="00413E06" w:rsidRPr="00FB3CC3" w:rsidRDefault="00EE078D" w:rsidP="00FB3CC3">
      <w:pPr>
        <w:spacing w:after="0" w:line="240" w:lineRule="auto"/>
        <w:jc w:val="both"/>
        <w:rPr>
          <w:color w:val="000000" w:themeColor="text1"/>
          <w:szCs w:val="24"/>
        </w:rPr>
      </w:pPr>
      <w:r>
        <w:rPr>
          <w:i/>
          <w:szCs w:val="24"/>
        </w:rPr>
        <w:t xml:space="preserve">   </w:t>
      </w:r>
      <w:r w:rsidR="0050181E">
        <w:rPr>
          <w:i/>
          <w:szCs w:val="24"/>
        </w:rPr>
        <w:t xml:space="preserve">- </w:t>
      </w:r>
      <w:r w:rsidR="0050181E" w:rsidRPr="0050181E">
        <w:rPr>
          <w:szCs w:val="24"/>
        </w:rPr>
        <w:t>Для решения поставленной задачи</w:t>
      </w:r>
      <w:r w:rsidR="0050181E">
        <w:rPr>
          <w:szCs w:val="24"/>
        </w:rPr>
        <w:t xml:space="preserve"> </w:t>
      </w:r>
      <w:r w:rsidR="008D3530">
        <w:rPr>
          <w:szCs w:val="24"/>
        </w:rPr>
        <w:t xml:space="preserve">составим план </w:t>
      </w:r>
      <w:r w:rsidR="00FB3CC3">
        <w:rPr>
          <w:szCs w:val="24"/>
        </w:rPr>
        <w:t xml:space="preserve"> </w:t>
      </w:r>
      <w:r w:rsidR="008D3530">
        <w:rPr>
          <w:szCs w:val="24"/>
        </w:rPr>
        <w:t>(</w:t>
      </w:r>
      <w:r w:rsidR="00FB3CC3" w:rsidRPr="008D3530">
        <w:rPr>
          <w:i/>
          <w:szCs w:val="24"/>
        </w:rPr>
        <w:t>план открывается на доске после предложений детей</w:t>
      </w:r>
      <w:r w:rsidR="00FB3CC3">
        <w:rPr>
          <w:szCs w:val="24"/>
        </w:rPr>
        <w:t>)</w:t>
      </w:r>
      <w:r w:rsidR="008D3530">
        <w:rPr>
          <w:szCs w:val="24"/>
        </w:rPr>
        <w:t>.</w:t>
      </w:r>
    </w:p>
    <w:p w:rsidR="009E5AAF" w:rsidRPr="0050181E" w:rsidRDefault="009E5AAF" w:rsidP="00413E06">
      <w:pPr>
        <w:spacing w:after="0" w:line="240" w:lineRule="auto"/>
        <w:jc w:val="center"/>
        <w:rPr>
          <w:color w:val="C00000"/>
          <w:szCs w:val="24"/>
        </w:rPr>
      </w:pPr>
    </w:p>
    <w:p w:rsidR="007D6316" w:rsidRDefault="007D6316" w:rsidP="009304CA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b/>
          <w:szCs w:val="24"/>
        </w:rPr>
      </w:pPr>
      <w:r w:rsidRPr="005A2DAA">
        <w:rPr>
          <w:b/>
          <w:szCs w:val="24"/>
        </w:rPr>
        <w:t>Реализация построенного проекта</w:t>
      </w:r>
    </w:p>
    <w:p w:rsidR="00FB3CC3" w:rsidRDefault="00EE078D" w:rsidP="0050181E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   </w:t>
      </w:r>
      <w:r w:rsidR="0050181E" w:rsidRPr="0050181E">
        <w:rPr>
          <w:szCs w:val="24"/>
        </w:rPr>
        <w:t xml:space="preserve">- </w:t>
      </w:r>
      <w:r w:rsidR="00FB3CC3">
        <w:rPr>
          <w:szCs w:val="24"/>
        </w:rPr>
        <w:t>Составим таблицу умножения на 7 , пользуясь уже  изученными случаями</w:t>
      </w:r>
    </w:p>
    <w:p w:rsidR="0050181E" w:rsidRDefault="00FB3CC3" w:rsidP="0050181E">
      <w:pPr>
        <w:spacing w:after="0" w:line="240" w:lineRule="auto"/>
        <w:jc w:val="both"/>
        <w:rPr>
          <w:szCs w:val="24"/>
        </w:rPr>
      </w:pPr>
      <w:r>
        <w:rPr>
          <w:szCs w:val="24"/>
        </w:rPr>
        <w:t>(</w:t>
      </w:r>
      <w:r w:rsidRPr="008D3530">
        <w:rPr>
          <w:i/>
          <w:szCs w:val="24"/>
        </w:rPr>
        <w:t xml:space="preserve">На доске и в тетради дети записывают случаи вида 2 ∙ 7 = 7 ∙ 2 = 14 </w:t>
      </w:r>
      <w:r w:rsidR="00A55ABB" w:rsidRPr="008D3530">
        <w:rPr>
          <w:i/>
          <w:szCs w:val="24"/>
        </w:rPr>
        <w:t xml:space="preserve">; 6 ∙ 7 = 7 ∙ 6 = 42 </w:t>
      </w:r>
      <w:r w:rsidRPr="008D3530">
        <w:rPr>
          <w:i/>
          <w:szCs w:val="24"/>
        </w:rPr>
        <w:t xml:space="preserve">– до </w:t>
      </w:r>
      <w:r w:rsidR="00A55ABB" w:rsidRPr="008D3530">
        <w:rPr>
          <w:i/>
          <w:szCs w:val="24"/>
        </w:rPr>
        <w:t xml:space="preserve"> 6</w:t>
      </w:r>
      <w:r w:rsidR="0050181E" w:rsidRPr="008D3530">
        <w:rPr>
          <w:i/>
          <w:szCs w:val="24"/>
        </w:rPr>
        <w:t xml:space="preserve">. </w:t>
      </w:r>
      <w:r w:rsidRPr="008D3530">
        <w:rPr>
          <w:i/>
          <w:szCs w:val="24"/>
        </w:rPr>
        <w:t>Дальнейшие случаи выводятся детьми с опорой на смысл умножения.)</w:t>
      </w:r>
    </w:p>
    <w:p w:rsidR="007D6316" w:rsidRPr="00FB3CC3" w:rsidRDefault="00FB3CC3" w:rsidP="00144FFC">
      <w:pPr>
        <w:spacing w:after="0" w:line="240" w:lineRule="auto"/>
        <w:jc w:val="both"/>
        <w:rPr>
          <w:szCs w:val="24"/>
        </w:rPr>
      </w:pPr>
      <w:r>
        <w:rPr>
          <w:szCs w:val="24"/>
        </w:rPr>
        <w:t>- Сколько же новых случаев умножения на 7 нам нужно выучить?</w:t>
      </w:r>
    </w:p>
    <w:p w:rsidR="007F5FCF" w:rsidRDefault="007F5FCF" w:rsidP="00FB3CC3">
      <w:pPr>
        <w:spacing w:after="0" w:line="240" w:lineRule="auto"/>
        <w:jc w:val="both"/>
        <w:rPr>
          <w:i/>
          <w:color w:val="000000" w:themeColor="text1"/>
          <w:szCs w:val="24"/>
        </w:rPr>
      </w:pPr>
      <w:r>
        <w:rPr>
          <w:szCs w:val="24"/>
        </w:rPr>
        <w:t xml:space="preserve">-Ребята, вы молодцы! </w:t>
      </w:r>
      <w:r w:rsidR="00FB3CC3">
        <w:rPr>
          <w:szCs w:val="24"/>
        </w:rPr>
        <w:t>Теперь мы можем выполнить задания пробного действия? (дети записывают значения выражений)</w:t>
      </w:r>
      <w:r w:rsidR="00FB3CC3">
        <w:rPr>
          <w:i/>
          <w:color w:val="000000" w:themeColor="text1"/>
          <w:szCs w:val="24"/>
        </w:rPr>
        <w:t>.</w:t>
      </w:r>
    </w:p>
    <w:p w:rsidR="00A55ABB" w:rsidRPr="00A55ABB" w:rsidRDefault="00A55ABB" w:rsidP="00FB3CC3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szCs w:val="24"/>
        </w:rPr>
      </w:pPr>
      <w:r w:rsidRPr="005A2DAA">
        <w:rPr>
          <w:b/>
          <w:szCs w:val="24"/>
        </w:rPr>
        <w:t>Первичное закрепление во внешней речи</w:t>
      </w:r>
      <w:r>
        <w:rPr>
          <w:b/>
          <w:szCs w:val="24"/>
        </w:rPr>
        <w:t>.</w:t>
      </w:r>
    </w:p>
    <w:p w:rsidR="00A55ABB" w:rsidRPr="00A55ABB" w:rsidRDefault="00A55ABB" w:rsidP="00A55ABB">
      <w:pPr>
        <w:pStyle w:val="a3"/>
        <w:spacing w:after="0" w:line="240" w:lineRule="auto"/>
        <w:ind w:left="284"/>
        <w:jc w:val="both"/>
        <w:rPr>
          <w:szCs w:val="24"/>
        </w:rPr>
      </w:pPr>
      <w:r>
        <w:rPr>
          <w:b/>
          <w:szCs w:val="24"/>
        </w:rPr>
        <w:t xml:space="preserve"> </w:t>
      </w:r>
      <w:r w:rsidRPr="00A55ABB">
        <w:rPr>
          <w:szCs w:val="24"/>
        </w:rPr>
        <w:t>Проверим наши открытия по учебнику на с. 23</w:t>
      </w:r>
      <w:r>
        <w:rPr>
          <w:szCs w:val="24"/>
        </w:rPr>
        <w:t>.</w:t>
      </w:r>
    </w:p>
    <w:p w:rsidR="007F5FCF" w:rsidRPr="007F5FCF" w:rsidRDefault="007F5FCF" w:rsidP="00144FFC">
      <w:pPr>
        <w:spacing w:after="0" w:line="240" w:lineRule="auto"/>
        <w:jc w:val="both"/>
        <w:rPr>
          <w:color w:val="C00000"/>
          <w:szCs w:val="24"/>
        </w:rPr>
      </w:pPr>
    </w:p>
    <w:p w:rsidR="007F5FCF" w:rsidRPr="008D3530" w:rsidRDefault="00A55ABB" w:rsidP="00144FFC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ФИЗКУЛЬТМИНУТКА. </w:t>
      </w:r>
      <w:r w:rsidR="00FB3CC3">
        <w:rPr>
          <w:szCs w:val="24"/>
        </w:rPr>
        <w:t>Можем мы теперь расслабиться и считать, что знаем таблицу умножения на 7? (</w:t>
      </w:r>
      <w:r w:rsidR="00FB3CC3" w:rsidRPr="008D3530">
        <w:rPr>
          <w:i/>
          <w:szCs w:val="24"/>
        </w:rPr>
        <w:t>Нет, надо потренироваться в ее применении</w:t>
      </w:r>
      <w:r w:rsidR="00FB3CC3">
        <w:rPr>
          <w:szCs w:val="24"/>
        </w:rPr>
        <w:t>)</w:t>
      </w:r>
      <w:r w:rsidR="007F5FCF">
        <w:rPr>
          <w:szCs w:val="24"/>
        </w:rPr>
        <w:t>.</w:t>
      </w:r>
      <w:r w:rsidR="00F078C1">
        <w:rPr>
          <w:szCs w:val="24"/>
        </w:rPr>
        <w:t xml:space="preserve"> </w:t>
      </w:r>
      <w:r>
        <w:rPr>
          <w:szCs w:val="24"/>
        </w:rPr>
        <w:t xml:space="preserve"> Предлагаю вам сделать это в подвижной игре. Космонавты всегда стараются работать в команде, чтобы помогать друг другу, вот и вам нужно собрать свой экипаж. Карточки </w:t>
      </w:r>
      <w:r w:rsidRPr="00A55ABB">
        <w:rPr>
          <w:color w:val="00B050"/>
          <w:szCs w:val="24"/>
        </w:rPr>
        <w:t>зеленого</w:t>
      </w:r>
      <w:r>
        <w:rPr>
          <w:szCs w:val="24"/>
        </w:rPr>
        <w:t xml:space="preserve"> цвета у вас на партах. (</w:t>
      </w:r>
      <w:r w:rsidRPr="008D3530">
        <w:rPr>
          <w:i/>
          <w:szCs w:val="24"/>
        </w:rPr>
        <w:t>Дети собираются в тройки по принципу: у двоих детей на карточках выражения из таблицы умножения, а у третьего – ответ</w:t>
      </w:r>
      <w:r w:rsidR="004443AE">
        <w:rPr>
          <w:i/>
          <w:szCs w:val="24"/>
        </w:rPr>
        <w:t>; выражения и ответы называются детьми вслух, таким образом происходит закрепление табличных случаев умножения на 7</w:t>
      </w:r>
      <w:r>
        <w:rPr>
          <w:szCs w:val="24"/>
        </w:rPr>
        <w:t>).</w:t>
      </w:r>
    </w:p>
    <w:p w:rsidR="007D6316" w:rsidRDefault="007D6316" w:rsidP="009304CA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b/>
          <w:szCs w:val="24"/>
        </w:rPr>
      </w:pPr>
      <w:r w:rsidRPr="005A2DAA">
        <w:rPr>
          <w:b/>
          <w:szCs w:val="24"/>
        </w:rPr>
        <w:t>Первичное закрепление во внешней речи</w:t>
      </w:r>
    </w:p>
    <w:p w:rsidR="005471B1" w:rsidRDefault="005471B1" w:rsidP="005471B1">
      <w:pPr>
        <w:pStyle w:val="a3"/>
        <w:spacing w:after="0" w:line="240" w:lineRule="auto"/>
        <w:ind w:left="284"/>
        <w:jc w:val="both"/>
        <w:rPr>
          <w:szCs w:val="24"/>
        </w:rPr>
      </w:pPr>
      <w:r w:rsidRPr="005471B1">
        <w:rPr>
          <w:szCs w:val="24"/>
        </w:rPr>
        <w:t xml:space="preserve">- </w:t>
      </w:r>
      <w:r w:rsidR="00A55ABB">
        <w:rPr>
          <w:szCs w:val="24"/>
        </w:rPr>
        <w:t>Какой следующий этап в освоении новых знаний? (</w:t>
      </w:r>
      <w:r w:rsidR="00A55ABB" w:rsidRPr="008D3530">
        <w:rPr>
          <w:i/>
          <w:szCs w:val="24"/>
        </w:rPr>
        <w:t>Работа в парах</w:t>
      </w:r>
      <w:r w:rsidR="00A55ABB">
        <w:rPr>
          <w:szCs w:val="24"/>
        </w:rPr>
        <w:t xml:space="preserve">) Предлагаю вам в парах найти значения </w:t>
      </w:r>
      <w:r w:rsidR="004443AE">
        <w:rPr>
          <w:szCs w:val="24"/>
        </w:rPr>
        <w:t>х</w:t>
      </w:r>
      <w:r w:rsidR="00A55ABB">
        <w:rPr>
          <w:szCs w:val="24"/>
        </w:rPr>
        <w:t>, следуя инструкции разветвленного алгоритма – с. 23 № 4(а)</w:t>
      </w:r>
      <w:r>
        <w:rPr>
          <w:szCs w:val="24"/>
        </w:rPr>
        <w:t xml:space="preserve">. </w:t>
      </w:r>
      <w:r w:rsidR="00A55ABB">
        <w:rPr>
          <w:szCs w:val="24"/>
        </w:rPr>
        <w:t>Табличка для заполнения лежит на ваших партах.</w:t>
      </w:r>
    </w:p>
    <w:p w:rsidR="00A55ABB" w:rsidRDefault="00A55ABB" w:rsidP="005471B1">
      <w:pPr>
        <w:pStyle w:val="a3"/>
        <w:spacing w:after="0" w:line="240" w:lineRule="auto"/>
        <w:ind w:left="284"/>
        <w:jc w:val="both"/>
        <w:rPr>
          <w:szCs w:val="24"/>
        </w:rPr>
      </w:pPr>
      <w:r>
        <w:rPr>
          <w:szCs w:val="24"/>
        </w:rPr>
        <w:t>После выполнения</w:t>
      </w:r>
      <w:r w:rsidR="008D3530">
        <w:rPr>
          <w:szCs w:val="24"/>
        </w:rPr>
        <w:t xml:space="preserve"> задания проводится проверка со</w:t>
      </w:r>
      <w:r>
        <w:rPr>
          <w:szCs w:val="24"/>
        </w:rPr>
        <w:t xml:space="preserve"> слайда</w:t>
      </w:r>
      <w:r w:rsidR="008D3530">
        <w:rPr>
          <w:szCs w:val="24"/>
        </w:rPr>
        <w:t xml:space="preserve"> (слайд 4).</w:t>
      </w:r>
    </w:p>
    <w:p w:rsidR="007D6316" w:rsidRDefault="007D6316" w:rsidP="009304CA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b/>
          <w:szCs w:val="24"/>
        </w:rPr>
      </w:pPr>
      <w:r w:rsidRPr="005A2DAA">
        <w:rPr>
          <w:b/>
          <w:szCs w:val="24"/>
        </w:rPr>
        <w:t>Самостоятельная работа с самопроверкой</w:t>
      </w:r>
    </w:p>
    <w:p w:rsidR="007D6316" w:rsidRDefault="00162547" w:rsidP="00162547">
      <w:pPr>
        <w:spacing w:after="0" w:line="240" w:lineRule="auto"/>
        <w:jc w:val="both"/>
        <w:rPr>
          <w:szCs w:val="24"/>
        </w:rPr>
      </w:pPr>
      <w:r w:rsidRPr="00162547">
        <w:rPr>
          <w:szCs w:val="24"/>
        </w:rPr>
        <w:t xml:space="preserve">- </w:t>
      </w:r>
      <w:r w:rsidR="008D3530">
        <w:rPr>
          <w:szCs w:val="24"/>
        </w:rPr>
        <w:t>Что нам теперь предстоит делать? (</w:t>
      </w:r>
      <w:r w:rsidR="008D3530" w:rsidRPr="008D3530">
        <w:rPr>
          <w:i/>
          <w:szCs w:val="24"/>
        </w:rPr>
        <w:t>попробовать решать самостоятельно примеры с применением изученных случаев умножения</w:t>
      </w:r>
      <w:r w:rsidR="008D3530">
        <w:rPr>
          <w:szCs w:val="24"/>
        </w:rPr>
        <w:t>)</w:t>
      </w:r>
      <w:r w:rsidRPr="00162547">
        <w:rPr>
          <w:szCs w:val="24"/>
        </w:rPr>
        <w:t>.</w:t>
      </w:r>
    </w:p>
    <w:p w:rsidR="008D3530" w:rsidRDefault="008D3530" w:rsidP="00162547">
      <w:pPr>
        <w:spacing w:after="0" w:line="240" w:lineRule="auto"/>
        <w:jc w:val="both"/>
        <w:rPr>
          <w:szCs w:val="24"/>
        </w:rPr>
      </w:pPr>
      <w:r>
        <w:rPr>
          <w:szCs w:val="24"/>
        </w:rPr>
        <w:t>На с. 24 учебника найдите задание 5. Решите его самостоятельно по вариантам (</w:t>
      </w:r>
      <w:r w:rsidRPr="008D3530">
        <w:rPr>
          <w:i/>
          <w:szCs w:val="24"/>
        </w:rPr>
        <w:t>Дети выполняют задание на нахождение значения выражения в несколько действий</w:t>
      </w:r>
      <w:r>
        <w:rPr>
          <w:szCs w:val="24"/>
        </w:rPr>
        <w:t>). После завершения работы проводится самопроверка по слайду (Сдайд 5</w:t>
      </w:r>
      <w:r w:rsidR="004D3C69">
        <w:rPr>
          <w:szCs w:val="24"/>
        </w:rPr>
        <w:t>- Дети оценивают свою работу, сравнивая с эталоном на экране.)</w:t>
      </w:r>
    </w:p>
    <w:p w:rsidR="007D6316" w:rsidRDefault="007D6316" w:rsidP="009304CA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b/>
          <w:szCs w:val="24"/>
        </w:rPr>
      </w:pPr>
      <w:r w:rsidRPr="005A2DAA">
        <w:rPr>
          <w:b/>
          <w:szCs w:val="24"/>
        </w:rPr>
        <w:t>Включение в систему знаний</w:t>
      </w:r>
    </w:p>
    <w:p w:rsidR="00B07FA8" w:rsidRDefault="007E7349" w:rsidP="008D3530">
      <w:pPr>
        <w:spacing w:after="0" w:line="240" w:lineRule="auto"/>
        <w:jc w:val="both"/>
        <w:rPr>
          <w:color w:val="C00000"/>
          <w:szCs w:val="24"/>
        </w:rPr>
      </w:pPr>
      <w:r w:rsidRPr="0008339C">
        <w:rPr>
          <w:szCs w:val="24"/>
        </w:rPr>
        <w:t xml:space="preserve">- </w:t>
      </w:r>
      <w:r w:rsidR="008D3530">
        <w:rPr>
          <w:szCs w:val="24"/>
        </w:rPr>
        <w:t xml:space="preserve">Для закрепления я предлагаю вам решить уравнения № 10 с. 24 ( </w:t>
      </w:r>
      <w:r w:rsidR="008D3530" w:rsidRPr="008D3530">
        <w:rPr>
          <w:i/>
          <w:szCs w:val="24"/>
        </w:rPr>
        <w:t>дети выходят по-одному к доске и объясняют решение с опорой на изученный материал</w:t>
      </w:r>
      <w:r w:rsidR="008D3530">
        <w:rPr>
          <w:szCs w:val="24"/>
        </w:rPr>
        <w:t>)</w:t>
      </w:r>
    </w:p>
    <w:p w:rsidR="00550DA5" w:rsidRPr="008D3530" w:rsidRDefault="00550DA5" w:rsidP="00B07FA8">
      <w:pPr>
        <w:spacing w:after="0" w:line="240" w:lineRule="auto"/>
        <w:rPr>
          <w:color w:val="C00000"/>
          <w:szCs w:val="24"/>
        </w:rPr>
      </w:pPr>
    </w:p>
    <w:p w:rsidR="00C709E3" w:rsidRPr="008D3530" w:rsidRDefault="008D3530" w:rsidP="007E7349">
      <w:pPr>
        <w:spacing w:after="0" w:line="240" w:lineRule="auto"/>
        <w:jc w:val="both"/>
        <w:rPr>
          <w:szCs w:val="24"/>
        </w:rPr>
      </w:pPr>
      <w:r w:rsidRPr="008D3530">
        <w:rPr>
          <w:szCs w:val="24"/>
        </w:rPr>
        <w:t>-Все ли типы заданий мы решали на сегодняшнем уроке?</w:t>
      </w:r>
      <w:r w:rsidR="00767BC5">
        <w:rPr>
          <w:szCs w:val="24"/>
        </w:rPr>
        <w:t xml:space="preserve"> (</w:t>
      </w:r>
      <w:r w:rsidR="00767BC5" w:rsidRPr="00767BC5">
        <w:rPr>
          <w:i/>
          <w:szCs w:val="24"/>
        </w:rPr>
        <w:t>Мы не решали задачи</w:t>
      </w:r>
      <w:r w:rsidR="00767BC5">
        <w:rPr>
          <w:szCs w:val="24"/>
        </w:rPr>
        <w:t>).</w:t>
      </w:r>
    </w:p>
    <w:p w:rsidR="004608B4" w:rsidRPr="00C709E3" w:rsidRDefault="00B07FA8" w:rsidP="007E7349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Научиться решать </w:t>
      </w:r>
      <w:r w:rsidR="00767BC5">
        <w:rPr>
          <w:szCs w:val="24"/>
        </w:rPr>
        <w:t>задачи с применением таблицы умножения на 7</w:t>
      </w:r>
      <w:r>
        <w:rPr>
          <w:szCs w:val="24"/>
        </w:rPr>
        <w:t xml:space="preserve"> будет нашей перспективной целью на следующий урок</w:t>
      </w:r>
      <w:r w:rsidR="00B779BD">
        <w:rPr>
          <w:szCs w:val="24"/>
        </w:rPr>
        <w:t>!</w:t>
      </w:r>
    </w:p>
    <w:p w:rsidR="007D6316" w:rsidRPr="005A2DAA" w:rsidRDefault="007D6316" w:rsidP="009304CA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b/>
          <w:szCs w:val="24"/>
        </w:rPr>
      </w:pPr>
      <w:r w:rsidRPr="005A2DAA">
        <w:rPr>
          <w:b/>
          <w:szCs w:val="24"/>
        </w:rPr>
        <w:lastRenderedPageBreak/>
        <w:t xml:space="preserve">Рефлексия </w:t>
      </w:r>
      <w:r>
        <w:rPr>
          <w:b/>
          <w:szCs w:val="24"/>
        </w:rPr>
        <w:t xml:space="preserve">учебной </w:t>
      </w:r>
      <w:r w:rsidRPr="005A2DAA">
        <w:rPr>
          <w:b/>
          <w:szCs w:val="24"/>
        </w:rPr>
        <w:t>деятельности на уроке</w:t>
      </w:r>
    </w:p>
    <w:p w:rsidR="004608B4" w:rsidRPr="002B1C9E" w:rsidRDefault="004608B4" w:rsidP="002B1C9E">
      <w:pPr>
        <w:spacing w:after="0" w:line="240" w:lineRule="auto"/>
        <w:jc w:val="both"/>
        <w:rPr>
          <w:szCs w:val="24"/>
        </w:rPr>
      </w:pPr>
      <w:r w:rsidRPr="002B1C9E">
        <w:rPr>
          <w:szCs w:val="24"/>
        </w:rPr>
        <w:t>– Какую цель вы ставили перед собой</w:t>
      </w:r>
      <w:r w:rsidR="004D3C69" w:rsidRPr="002B1C9E">
        <w:rPr>
          <w:szCs w:val="24"/>
        </w:rPr>
        <w:t>?</w:t>
      </w:r>
      <w:r w:rsidR="004D3C69">
        <w:rPr>
          <w:szCs w:val="24"/>
        </w:rPr>
        <w:t xml:space="preserve"> (</w:t>
      </w:r>
      <w:r w:rsidRPr="002B1C9E">
        <w:rPr>
          <w:szCs w:val="24"/>
        </w:rPr>
        <w:t xml:space="preserve"> </w:t>
      </w:r>
      <w:r w:rsidR="00767BC5">
        <w:rPr>
          <w:szCs w:val="24"/>
        </w:rPr>
        <w:t>Уточнить знание таблицы умножения на 7</w:t>
      </w:r>
      <w:r w:rsidRPr="002B1C9E">
        <w:rPr>
          <w:szCs w:val="24"/>
        </w:rPr>
        <w:t>)</w:t>
      </w:r>
    </w:p>
    <w:p w:rsidR="004608B4" w:rsidRPr="002B1C9E" w:rsidRDefault="004608B4" w:rsidP="002B1C9E">
      <w:pPr>
        <w:spacing w:after="0" w:line="240" w:lineRule="auto"/>
        <w:jc w:val="both"/>
        <w:rPr>
          <w:szCs w:val="24"/>
        </w:rPr>
      </w:pPr>
      <w:r w:rsidRPr="002B1C9E">
        <w:rPr>
          <w:szCs w:val="24"/>
        </w:rPr>
        <w:t>– Достигли вы цели? (</w:t>
      </w:r>
      <w:r w:rsidRPr="00767BC5">
        <w:rPr>
          <w:i/>
          <w:szCs w:val="24"/>
        </w:rPr>
        <w:t>Да</w:t>
      </w:r>
      <w:r w:rsidRPr="002B1C9E">
        <w:rPr>
          <w:szCs w:val="24"/>
        </w:rPr>
        <w:t>.)</w:t>
      </w:r>
    </w:p>
    <w:p w:rsidR="004608B4" w:rsidRPr="002B1C9E" w:rsidRDefault="004608B4" w:rsidP="002B1C9E">
      <w:pPr>
        <w:spacing w:after="0" w:line="240" w:lineRule="auto"/>
        <w:jc w:val="both"/>
        <w:rPr>
          <w:szCs w:val="24"/>
        </w:rPr>
      </w:pPr>
      <w:r w:rsidRPr="002B1C9E">
        <w:rPr>
          <w:szCs w:val="24"/>
        </w:rPr>
        <w:t>– Каков результат вашей учебной деятельности? (</w:t>
      </w:r>
      <w:r w:rsidR="00767BC5">
        <w:rPr>
          <w:szCs w:val="24"/>
        </w:rPr>
        <w:t>Мы составили таблицу, уточнили новые случаи, решали задания с применением этих случаев)</w:t>
      </w:r>
      <w:r w:rsidRPr="002B1C9E">
        <w:rPr>
          <w:szCs w:val="24"/>
        </w:rPr>
        <w:t>.)</w:t>
      </w:r>
    </w:p>
    <w:p w:rsidR="004608B4" w:rsidRPr="002B1C9E" w:rsidRDefault="004608B4" w:rsidP="002B1C9E">
      <w:pPr>
        <w:spacing w:after="0" w:line="240" w:lineRule="auto"/>
        <w:jc w:val="both"/>
        <w:rPr>
          <w:szCs w:val="24"/>
        </w:rPr>
      </w:pPr>
      <w:r w:rsidRPr="002B1C9E">
        <w:rPr>
          <w:szCs w:val="24"/>
        </w:rPr>
        <w:t>– Предлагаю вам оценить каждому свою деятельность.</w:t>
      </w:r>
    </w:p>
    <w:p w:rsidR="004608B4" w:rsidRPr="00B07FA8" w:rsidRDefault="00767BC5" w:rsidP="00B07FA8">
      <w:pPr>
        <w:pStyle w:val="a3"/>
        <w:numPr>
          <w:ilvl w:val="0"/>
          <w:numId w:val="10"/>
        </w:numPr>
        <w:spacing w:after="0" w:line="240" w:lineRule="auto"/>
        <w:jc w:val="both"/>
        <w:rPr>
          <w:b/>
          <w:i/>
          <w:szCs w:val="24"/>
        </w:rPr>
      </w:pPr>
      <w:r>
        <w:rPr>
          <w:b/>
          <w:i/>
          <w:szCs w:val="24"/>
        </w:rPr>
        <w:t>Если урок был полезным, вы хорошо ориентируетесь в таблице умножения на 7  и готовы с легкостью применять ее в дальнейшем – поставьте раекту на верхнюю «стартовую площадку»</w:t>
      </w:r>
    </w:p>
    <w:p w:rsidR="00767BC5" w:rsidRDefault="001C6D6E" w:rsidP="00767BC5">
      <w:pPr>
        <w:pStyle w:val="a3"/>
        <w:numPr>
          <w:ilvl w:val="0"/>
          <w:numId w:val="10"/>
        </w:numPr>
        <w:spacing w:after="0" w:line="240" w:lineRule="auto"/>
        <w:jc w:val="both"/>
        <w:rPr>
          <w:b/>
          <w:i/>
          <w:szCs w:val="24"/>
        </w:rPr>
      </w:pPr>
      <w:bookmarkStart w:id="0" w:name="_Hlk9639623"/>
      <w:r w:rsidRPr="00B07FA8">
        <w:rPr>
          <w:b/>
          <w:i/>
          <w:szCs w:val="24"/>
        </w:rPr>
        <w:t xml:space="preserve">Если </w:t>
      </w:r>
      <w:bookmarkEnd w:id="0"/>
      <w:r w:rsidR="00767BC5">
        <w:rPr>
          <w:b/>
          <w:i/>
          <w:szCs w:val="24"/>
        </w:rPr>
        <w:t>урок принес новые знания, но пока не так легко получается их применять – ракета на средней «стартовой площадке»</w:t>
      </w:r>
    </w:p>
    <w:p w:rsidR="001C6D6E" w:rsidRPr="00B07FA8" w:rsidRDefault="001C6D6E" w:rsidP="00767BC5">
      <w:pPr>
        <w:pStyle w:val="a3"/>
        <w:numPr>
          <w:ilvl w:val="0"/>
          <w:numId w:val="10"/>
        </w:numPr>
        <w:spacing w:after="0" w:line="240" w:lineRule="auto"/>
        <w:jc w:val="both"/>
        <w:rPr>
          <w:b/>
          <w:i/>
          <w:szCs w:val="24"/>
        </w:rPr>
      </w:pPr>
      <w:r w:rsidRPr="00B07FA8">
        <w:rPr>
          <w:b/>
          <w:i/>
          <w:szCs w:val="24"/>
        </w:rPr>
        <w:t xml:space="preserve"> </w:t>
      </w:r>
      <w:r w:rsidR="00767BC5">
        <w:rPr>
          <w:b/>
          <w:i/>
          <w:szCs w:val="24"/>
        </w:rPr>
        <w:t>Если пока сложно и надо еще тренироваться и учить- ракету на нижнюю ступеньку.</w:t>
      </w:r>
    </w:p>
    <w:p w:rsidR="00B14110" w:rsidRDefault="00767BC5" w:rsidP="004608B4">
      <w:pPr>
        <w:pStyle w:val="a3"/>
        <w:spacing w:after="0" w:line="240" w:lineRule="auto"/>
        <w:ind w:left="284"/>
        <w:jc w:val="both"/>
        <w:rPr>
          <w:szCs w:val="24"/>
        </w:rPr>
      </w:pPr>
      <w:r>
        <w:rPr>
          <w:szCs w:val="24"/>
        </w:rPr>
        <w:t>Дети выходят к смарт-доске и оценивают свою работу. (Слайд 7)</w:t>
      </w:r>
    </w:p>
    <w:p w:rsidR="00767BC5" w:rsidRPr="004608B4" w:rsidRDefault="00767BC5" w:rsidP="004608B4">
      <w:pPr>
        <w:pStyle w:val="a3"/>
        <w:spacing w:after="0" w:line="240" w:lineRule="auto"/>
        <w:ind w:left="284"/>
        <w:jc w:val="both"/>
        <w:rPr>
          <w:szCs w:val="24"/>
        </w:rPr>
      </w:pPr>
      <w:r>
        <w:rPr>
          <w:szCs w:val="24"/>
        </w:rPr>
        <w:t>Дома предлагаю вам выполнить творческое задание – я выдам вам рабочие листы, где нужно найти случаи умножения на 7, а на другой стороне -  математическая раскраска.</w:t>
      </w:r>
    </w:p>
    <w:p w:rsidR="004608B4" w:rsidRPr="004608B4" w:rsidRDefault="004608B4" w:rsidP="004608B4">
      <w:pPr>
        <w:pStyle w:val="a3"/>
        <w:spacing w:after="0" w:line="240" w:lineRule="auto"/>
        <w:ind w:left="284"/>
        <w:jc w:val="both"/>
        <w:rPr>
          <w:szCs w:val="24"/>
        </w:rPr>
      </w:pPr>
      <w:r w:rsidRPr="004608B4">
        <w:rPr>
          <w:szCs w:val="24"/>
        </w:rPr>
        <w:t>– Откройте, пожалуйста, дневники и запишите домашнее задание.</w:t>
      </w:r>
    </w:p>
    <w:p w:rsidR="007D6316" w:rsidRPr="004608B4" w:rsidRDefault="004608B4" w:rsidP="004608B4">
      <w:pPr>
        <w:pStyle w:val="a3"/>
        <w:spacing w:after="0" w:line="240" w:lineRule="auto"/>
        <w:ind w:left="284"/>
        <w:jc w:val="both"/>
        <w:rPr>
          <w:szCs w:val="24"/>
        </w:rPr>
      </w:pPr>
      <w:r w:rsidRPr="004608B4">
        <w:rPr>
          <w:szCs w:val="24"/>
        </w:rPr>
        <w:t>– Спасибо за урок.</w:t>
      </w:r>
    </w:p>
    <w:p w:rsidR="00662DA2" w:rsidRDefault="007D6316" w:rsidP="009304CA">
      <w:pPr>
        <w:spacing w:after="0" w:line="240" w:lineRule="auto"/>
        <w:rPr>
          <w:b/>
          <w:szCs w:val="24"/>
        </w:rPr>
      </w:pPr>
      <w:r w:rsidRPr="005A2DAA">
        <w:rPr>
          <w:b/>
          <w:szCs w:val="24"/>
        </w:rPr>
        <w:t xml:space="preserve">Комментарии к сценарию </w:t>
      </w:r>
    </w:p>
    <w:p w:rsidR="00662DA2" w:rsidRDefault="00662DA2" w:rsidP="009304CA">
      <w:pPr>
        <w:spacing w:after="0" w:line="240" w:lineRule="auto"/>
        <w:rPr>
          <w:szCs w:val="24"/>
        </w:rPr>
      </w:pPr>
      <w:r w:rsidRPr="00662DA2">
        <w:rPr>
          <w:szCs w:val="24"/>
        </w:rPr>
        <w:t>Данная тема</w:t>
      </w:r>
      <w:r>
        <w:rPr>
          <w:szCs w:val="24"/>
        </w:rPr>
        <w:t xml:space="preserve"> изучается во втором классе в рамках раздела «</w:t>
      </w:r>
      <w:r w:rsidR="00767BC5">
        <w:rPr>
          <w:szCs w:val="24"/>
        </w:rPr>
        <w:t>Табличное умножение и деление»</w:t>
      </w:r>
      <w:r>
        <w:rPr>
          <w:szCs w:val="24"/>
        </w:rPr>
        <w:t>.</w:t>
      </w:r>
    </w:p>
    <w:p w:rsidR="00662DA2" w:rsidRDefault="00662DA2" w:rsidP="009304CA">
      <w:pPr>
        <w:spacing w:after="0" w:line="240" w:lineRule="auto"/>
        <w:rPr>
          <w:szCs w:val="24"/>
        </w:rPr>
      </w:pPr>
      <w:r>
        <w:rPr>
          <w:szCs w:val="24"/>
        </w:rPr>
        <w:t>При подготовке к уроку были использованы:</w:t>
      </w:r>
    </w:p>
    <w:p w:rsidR="00662DA2" w:rsidRDefault="00662DA2" w:rsidP="009304CA">
      <w:pPr>
        <w:spacing w:after="0" w:line="240" w:lineRule="auto"/>
        <w:rPr>
          <w:szCs w:val="24"/>
        </w:rPr>
      </w:pPr>
      <w:r>
        <w:rPr>
          <w:szCs w:val="24"/>
        </w:rPr>
        <w:t>1. Л.Г. Петерсон «Математика, 2 класс. Методические рекомендации»</w:t>
      </w:r>
    </w:p>
    <w:p w:rsidR="00177E58" w:rsidRDefault="00177E58" w:rsidP="009304CA">
      <w:pPr>
        <w:spacing w:after="0" w:line="240" w:lineRule="auto"/>
        <w:rPr>
          <w:szCs w:val="24"/>
        </w:rPr>
      </w:pPr>
      <w:r>
        <w:rPr>
          <w:szCs w:val="24"/>
        </w:rPr>
        <w:t>2. Учебник Л.Г. Петерсон «Математика</w:t>
      </w:r>
      <w:r w:rsidR="00AA656D">
        <w:rPr>
          <w:szCs w:val="24"/>
        </w:rPr>
        <w:t>»</w:t>
      </w:r>
      <w:r>
        <w:rPr>
          <w:szCs w:val="24"/>
        </w:rPr>
        <w:t>, 2 класс, часть 1</w:t>
      </w:r>
    </w:p>
    <w:p w:rsidR="00CB4B27" w:rsidRDefault="00CB4B27" w:rsidP="009304CA">
      <w:pPr>
        <w:spacing w:after="0" w:line="240" w:lineRule="auto"/>
        <w:rPr>
          <w:szCs w:val="24"/>
        </w:rPr>
      </w:pPr>
      <w:r>
        <w:rPr>
          <w:szCs w:val="24"/>
        </w:rPr>
        <w:t xml:space="preserve">3. </w:t>
      </w:r>
      <w:hyperlink r:id="rId8" w:history="1">
        <w:r w:rsidRPr="006E6008">
          <w:rPr>
            <w:rStyle w:val="af1"/>
            <w:szCs w:val="24"/>
            <w:lang w:val="en-US"/>
          </w:rPr>
          <w:t>https</w:t>
        </w:r>
        <w:r w:rsidRPr="006E6008">
          <w:rPr>
            <w:rStyle w:val="af1"/>
            <w:szCs w:val="24"/>
          </w:rPr>
          <w:t>://</w:t>
        </w:r>
        <w:r w:rsidRPr="006E6008">
          <w:rPr>
            <w:rStyle w:val="af1"/>
            <w:szCs w:val="24"/>
            <w:lang w:val="en-US"/>
          </w:rPr>
          <w:t>worksheets</w:t>
        </w:r>
        <w:r w:rsidRPr="006E6008">
          <w:rPr>
            <w:rStyle w:val="af1"/>
            <w:szCs w:val="24"/>
          </w:rPr>
          <w:t>.</w:t>
        </w:r>
        <w:r w:rsidRPr="006E6008">
          <w:rPr>
            <w:rStyle w:val="af1"/>
            <w:szCs w:val="24"/>
            <w:lang w:val="en-US"/>
          </w:rPr>
          <w:t>ru</w:t>
        </w:r>
        <w:r w:rsidRPr="006E6008">
          <w:rPr>
            <w:rStyle w:val="af1"/>
            <w:szCs w:val="24"/>
          </w:rPr>
          <w:t>/</w:t>
        </w:r>
      </w:hyperlink>
      <w:r w:rsidRPr="00CB4B27">
        <w:rPr>
          <w:szCs w:val="24"/>
        </w:rPr>
        <w:t xml:space="preserve"> </w:t>
      </w:r>
      <w:r>
        <w:rPr>
          <w:szCs w:val="24"/>
        </w:rPr>
        <w:t>– сайт разработчика рабочих листов</w:t>
      </w:r>
    </w:p>
    <w:p w:rsidR="00CB4B27" w:rsidRPr="00CB4B27" w:rsidRDefault="00CB4B27" w:rsidP="009304CA">
      <w:pPr>
        <w:spacing w:after="0" w:line="240" w:lineRule="auto"/>
        <w:rPr>
          <w:szCs w:val="24"/>
        </w:rPr>
      </w:pPr>
      <w:r>
        <w:rPr>
          <w:szCs w:val="24"/>
        </w:rPr>
        <w:t xml:space="preserve">4. </w:t>
      </w:r>
      <w:hyperlink r:id="rId9" w:history="1">
        <w:r w:rsidRPr="006E6008">
          <w:rPr>
            <w:rStyle w:val="af1"/>
            <w:szCs w:val="24"/>
          </w:rPr>
          <w:t>https://www.mat-raskraska.ru/</w:t>
        </w:r>
      </w:hyperlink>
      <w:r>
        <w:rPr>
          <w:szCs w:val="24"/>
        </w:rPr>
        <w:t xml:space="preserve">  - математические раскраски</w:t>
      </w:r>
    </w:p>
    <w:p w:rsidR="00177E58" w:rsidRDefault="00177E58" w:rsidP="009304CA">
      <w:pPr>
        <w:spacing w:after="0" w:line="240" w:lineRule="auto"/>
        <w:rPr>
          <w:szCs w:val="24"/>
        </w:rPr>
      </w:pPr>
    </w:p>
    <w:p w:rsidR="008116B0" w:rsidRDefault="008116B0" w:rsidP="009304CA">
      <w:pPr>
        <w:spacing w:after="0" w:line="240" w:lineRule="auto"/>
        <w:rPr>
          <w:szCs w:val="24"/>
        </w:rPr>
      </w:pPr>
    </w:p>
    <w:p w:rsidR="008116B0" w:rsidRPr="00CB4B27" w:rsidRDefault="00CB4B27" w:rsidP="009304CA">
      <w:pPr>
        <w:spacing w:after="0" w:line="240" w:lineRule="auto"/>
        <w:rPr>
          <w:szCs w:val="24"/>
        </w:rPr>
      </w:pPr>
      <w:r w:rsidRPr="00CB4B27">
        <w:rPr>
          <w:szCs w:val="24"/>
        </w:rPr>
        <w:t xml:space="preserve"> </w:t>
      </w:r>
    </w:p>
    <w:sectPr w:rsidR="008116B0" w:rsidRPr="00CB4B27" w:rsidSect="009304CA">
      <w:pgSz w:w="11906" w:h="16838"/>
      <w:pgMar w:top="709" w:right="850" w:bottom="426" w:left="1701" w:header="22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22B7" w:rsidRDefault="00E422B7" w:rsidP="009304CA">
      <w:pPr>
        <w:spacing w:after="0" w:line="240" w:lineRule="auto"/>
      </w:pPr>
      <w:r>
        <w:separator/>
      </w:r>
    </w:p>
  </w:endnote>
  <w:endnote w:type="continuationSeparator" w:id="0">
    <w:p w:rsidR="00E422B7" w:rsidRDefault="00E422B7" w:rsidP="00930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22B7" w:rsidRDefault="00E422B7" w:rsidP="009304CA">
      <w:pPr>
        <w:spacing w:after="0" w:line="240" w:lineRule="auto"/>
      </w:pPr>
      <w:r>
        <w:separator/>
      </w:r>
    </w:p>
  </w:footnote>
  <w:footnote w:type="continuationSeparator" w:id="0">
    <w:p w:rsidR="00E422B7" w:rsidRDefault="00E422B7" w:rsidP="009304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3C6B"/>
    <w:multiLevelType w:val="hybridMultilevel"/>
    <w:tmpl w:val="354E7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60647"/>
    <w:multiLevelType w:val="hybridMultilevel"/>
    <w:tmpl w:val="18DE57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1321F5"/>
    <w:multiLevelType w:val="hybridMultilevel"/>
    <w:tmpl w:val="23A4B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55466"/>
    <w:multiLevelType w:val="hybridMultilevel"/>
    <w:tmpl w:val="BAB8D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162347"/>
    <w:multiLevelType w:val="hybridMultilevel"/>
    <w:tmpl w:val="13A63722"/>
    <w:lvl w:ilvl="0" w:tplc="BB80B2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125B8B"/>
    <w:multiLevelType w:val="hybridMultilevel"/>
    <w:tmpl w:val="7884CDD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66C61212"/>
    <w:multiLevelType w:val="hybridMultilevel"/>
    <w:tmpl w:val="E668E268"/>
    <w:lvl w:ilvl="0" w:tplc="1CBCBE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2112CC"/>
    <w:multiLevelType w:val="hybridMultilevel"/>
    <w:tmpl w:val="DEC6F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250650"/>
    <w:multiLevelType w:val="multilevel"/>
    <w:tmpl w:val="66ECC692"/>
    <w:lvl w:ilvl="0">
      <w:start w:val="1"/>
      <w:numFmt w:val="decimal"/>
      <w:lvlText w:val="%1."/>
      <w:lvlJc w:val="left"/>
      <w:pPr>
        <w:ind w:left="360" w:hanging="360"/>
      </w:pPr>
      <w:rPr>
        <w:b/>
        <w:i/>
      </w:rPr>
    </w:lvl>
    <w:lvl w:ilvl="1">
      <w:start w:val="43"/>
      <w:numFmt w:val="decimal"/>
      <w:isLgl/>
      <w:lvlText w:val="%1.%2."/>
      <w:lvlJc w:val="left"/>
      <w:pPr>
        <w:ind w:left="480" w:hanging="48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9">
    <w:nsid w:val="7950475A"/>
    <w:multiLevelType w:val="hybridMultilevel"/>
    <w:tmpl w:val="D36A2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4"/>
  </w:num>
  <w:num w:numId="5">
    <w:abstractNumId w:val="6"/>
  </w:num>
  <w:num w:numId="6">
    <w:abstractNumId w:val="8"/>
    <w:lvlOverride w:ilvl="0">
      <w:startOverride w:val="1"/>
    </w:lvlOverride>
    <w:lvlOverride w:ilvl="1">
      <w:startOverride w:val="4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5"/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B8786C"/>
    <w:rsid w:val="00030E68"/>
    <w:rsid w:val="00052EDD"/>
    <w:rsid w:val="0008339C"/>
    <w:rsid w:val="000946B5"/>
    <w:rsid w:val="000D678C"/>
    <w:rsid w:val="0010008C"/>
    <w:rsid w:val="00132750"/>
    <w:rsid w:val="00144FFC"/>
    <w:rsid w:val="0016066E"/>
    <w:rsid w:val="00162547"/>
    <w:rsid w:val="001718E0"/>
    <w:rsid w:val="00177E58"/>
    <w:rsid w:val="00180C06"/>
    <w:rsid w:val="001C6D6E"/>
    <w:rsid w:val="001E2573"/>
    <w:rsid w:val="001F796F"/>
    <w:rsid w:val="00204AA3"/>
    <w:rsid w:val="00207531"/>
    <w:rsid w:val="0021124A"/>
    <w:rsid w:val="00217081"/>
    <w:rsid w:val="00244064"/>
    <w:rsid w:val="00247817"/>
    <w:rsid w:val="00267A90"/>
    <w:rsid w:val="002A48A1"/>
    <w:rsid w:val="002B1C9E"/>
    <w:rsid w:val="002C77D0"/>
    <w:rsid w:val="002F32DA"/>
    <w:rsid w:val="00413E06"/>
    <w:rsid w:val="004332FE"/>
    <w:rsid w:val="00435997"/>
    <w:rsid w:val="004443AE"/>
    <w:rsid w:val="004573F9"/>
    <w:rsid w:val="004608B4"/>
    <w:rsid w:val="0046092C"/>
    <w:rsid w:val="00477CD3"/>
    <w:rsid w:val="004A32C5"/>
    <w:rsid w:val="004B5814"/>
    <w:rsid w:val="004D3C69"/>
    <w:rsid w:val="0050181E"/>
    <w:rsid w:val="0052088B"/>
    <w:rsid w:val="00526D7F"/>
    <w:rsid w:val="005471B1"/>
    <w:rsid w:val="00550DA5"/>
    <w:rsid w:val="005511D7"/>
    <w:rsid w:val="00590CC5"/>
    <w:rsid w:val="00591C4F"/>
    <w:rsid w:val="005B38F9"/>
    <w:rsid w:val="005E7FF2"/>
    <w:rsid w:val="005F0876"/>
    <w:rsid w:val="00620F90"/>
    <w:rsid w:val="0066194D"/>
    <w:rsid w:val="00662DA2"/>
    <w:rsid w:val="00666526"/>
    <w:rsid w:val="00686981"/>
    <w:rsid w:val="0069275D"/>
    <w:rsid w:val="0069512F"/>
    <w:rsid w:val="006B2C2A"/>
    <w:rsid w:val="006D7D3A"/>
    <w:rsid w:val="006E4092"/>
    <w:rsid w:val="00701F1B"/>
    <w:rsid w:val="00713B2C"/>
    <w:rsid w:val="00733524"/>
    <w:rsid w:val="00767BC5"/>
    <w:rsid w:val="00774554"/>
    <w:rsid w:val="0079378E"/>
    <w:rsid w:val="007937CB"/>
    <w:rsid w:val="007D6316"/>
    <w:rsid w:val="007E7349"/>
    <w:rsid w:val="007F5FCF"/>
    <w:rsid w:val="008116B0"/>
    <w:rsid w:val="00821B29"/>
    <w:rsid w:val="00865353"/>
    <w:rsid w:val="008D3530"/>
    <w:rsid w:val="008E1B1B"/>
    <w:rsid w:val="009304CA"/>
    <w:rsid w:val="00944153"/>
    <w:rsid w:val="0094535A"/>
    <w:rsid w:val="009647B8"/>
    <w:rsid w:val="00965D12"/>
    <w:rsid w:val="00971277"/>
    <w:rsid w:val="00981A46"/>
    <w:rsid w:val="009E4D09"/>
    <w:rsid w:val="009E5AAF"/>
    <w:rsid w:val="00A27839"/>
    <w:rsid w:val="00A45A17"/>
    <w:rsid w:val="00A55ABB"/>
    <w:rsid w:val="00A67693"/>
    <w:rsid w:val="00A740A8"/>
    <w:rsid w:val="00AA656D"/>
    <w:rsid w:val="00B07FA8"/>
    <w:rsid w:val="00B14110"/>
    <w:rsid w:val="00B20F64"/>
    <w:rsid w:val="00B22826"/>
    <w:rsid w:val="00B60671"/>
    <w:rsid w:val="00B779BD"/>
    <w:rsid w:val="00B8786C"/>
    <w:rsid w:val="00BC411E"/>
    <w:rsid w:val="00BF38B0"/>
    <w:rsid w:val="00C07416"/>
    <w:rsid w:val="00C13927"/>
    <w:rsid w:val="00C13DB5"/>
    <w:rsid w:val="00C32491"/>
    <w:rsid w:val="00C353C4"/>
    <w:rsid w:val="00C35905"/>
    <w:rsid w:val="00C400B6"/>
    <w:rsid w:val="00C43484"/>
    <w:rsid w:val="00C63186"/>
    <w:rsid w:val="00C709E3"/>
    <w:rsid w:val="00CB36FE"/>
    <w:rsid w:val="00CB4B27"/>
    <w:rsid w:val="00CD1081"/>
    <w:rsid w:val="00CE25B5"/>
    <w:rsid w:val="00CF6942"/>
    <w:rsid w:val="00D1705D"/>
    <w:rsid w:val="00D2584C"/>
    <w:rsid w:val="00D32C51"/>
    <w:rsid w:val="00D41236"/>
    <w:rsid w:val="00D61D8B"/>
    <w:rsid w:val="00D70353"/>
    <w:rsid w:val="00DA5687"/>
    <w:rsid w:val="00DE72C1"/>
    <w:rsid w:val="00E21EE3"/>
    <w:rsid w:val="00E422B7"/>
    <w:rsid w:val="00E61505"/>
    <w:rsid w:val="00E70AE1"/>
    <w:rsid w:val="00E7623D"/>
    <w:rsid w:val="00EB047A"/>
    <w:rsid w:val="00ED1D66"/>
    <w:rsid w:val="00EE078D"/>
    <w:rsid w:val="00F078C1"/>
    <w:rsid w:val="00F13D50"/>
    <w:rsid w:val="00F37EC0"/>
    <w:rsid w:val="00F40510"/>
    <w:rsid w:val="00F4143F"/>
    <w:rsid w:val="00F65388"/>
    <w:rsid w:val="00FB1547"/>
    <w:rsid w:val="00FB3CC3"/>
    <w:rsid w:val="00FF4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275D"/>
    <w:pPr>
      <w:ind w:left="720"/>
      <w:contextualSpacing/>
    </w:pPr>
  </w:style>
  <w:style w:type="table" w:styleId="a4">
    <w:name w:val="Table Grid"/>
    <w:basedOn w:val="a1"/>
    <w:uiPriority w:val="59"/>
    <w:rsid w:val="00D61D8B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66526"/>
  </w:style>
  <w:style w:type="paragraph" w:styleId="a5">
    <w:name w:val="header"/>
    <w:basedOn w:val="a"/>
    <w:link w:val="a6"/>
    <w:unhideWhenUsed/>
    <w:rsid w:val="00930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9304CA"/>
  </w:style>
  <w:style w:type="paragraph" w:styleId="a7">
    <w:name w:val="footer"/>
    <w:basedOn w:val="a"/>
    <w:link w:val="a8"/>
    <w:uiPriority w:val="99"/>
    <w:unhideWhenUsed/>
    <w:rsid w:val="00930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304CA"/>
  </w:style>
  <w:style w:type="paragraph" w:styleId="a9">
    <w:name w:val="Normal (Web)"/>
    <w:basedOn w:val="a"/>
    <w:uiPriority w:val="99"/>
    <w:semiHidden/>
    <w:unhideWhenUsed/>
    <w:rsid w:val="00C400B6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90C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90CC5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204AA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4AA3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AA3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AA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AA3"/>
    <w:rPr>
      <w:b/>
      <w:bCs/>
    </w:rPr>
  </w:style>
  <w:style w:type="character" w:styleId="af1">
    <w:name w:val="Hyperlink"/>
    <w:basedOn w:val="a0"/>
    <w:uiPriority w:val="99"/>
    <w:unhideWhenUsed/>
    <w:rsid w:val="00CB4B2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8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sheets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mat-raskrask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B4E37-38C7-4C61-8EE0-B94C62403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1440</Words>
  <Characters>8212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Abdullina</dc:creator>
  <cp:lastModifiedBy>Елена</cp:lastModifiedBy>
  <cp:revision>13</cp:revision>
  <cp:lastPrinted>2019-05-26T11:32:00Z</cp:lastPrinted>
  <dcterms:created xsi:type="dcterms:W3CDTF">2019-06-01T12:45:00Z</dcterms:created>
  <dcterms:modified xsi:type="dcterms:W3CDTF">2021-04-18T17:44:00Z</dcterms:modified>
</cp:coreProperties>
</file>